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5B2C5" w14:textId="76C9E379" w:rsidR="008D2A8E" w:rsidRPr="007A05AB" w:rsidRDefault="003032AC" w:rsidP="00467295">
      <w:pPr>
        <w:spacing w:after="200" w:line="276" w:lineRule="auto"/>
        <w:ind w:firstLine="0"/>
        <w:jc w:val="center"/>
        <w:rPr>
          <w:rFonts w:cs="Arial"/>
          <w:b/>
          <w:bCs/>
          <w:sz w:val="20"/>
          <w:szCs w:val="20"/>
          <w:lang w:val="en-US"/>
        </w:rPr>
      </w:pPr>
      <w:bookmarkStart w:id="0" w:name="TS3"/>
      <w:r w:rsidRPr="007A05AB">
        <w:rPr>
          <w:rFonts w:eastAsia="Arial" w:cs="Arial"/>
          <w:b/>
          <w:bCs/>
          <w:sz w:val="20"/>
          <w:szCs w:val="20"/>
          <w:lang w:val="en-US"/>
        </w:rPr>
        <w:t>TECHNICAL SPECIFICATION</w:t>
      </w:r>
    </w:p>
    <w:p w14:paraId="4E680E33" w14:textId="07DECAA5" w:rsidR="008D2A8E" w:rsidRPr="007A05AB" w:rsidRDefault="001B1483" w:rsidP="00893594">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lang w:val="en-US"/>
        </w:rPr>
      </w:pPr>
      <w:r w:rsidRPr="007A05AB">
        <w:rPr>
          <w:rFonts w:eastAsia="Arial" w:cs="Arial"/>
          <w:b/>
          <w:bCs/>
          <w:sz w:val="20"/>
          <w:szCs w:val="20"/>
          <w:lang w:val="en-US"/>
        </w:rPr>
        <w:t>TERMS AND ABBREVIATIONS</w:t>
      </w:r>
    </w:p>
    <w:p w14:paraId="5794E8A2" w14:textId="68557815" w:rsidR="00734ACA" w:rsidRPr="007A05AB" w:rsidRDefault="00CF5D2F" w:rsidP="00893594">
      <w:pPr>
        <w:pStyle w:val="ListParagraph"/>
        <w:numPr>
          <w:ilvl w:val="1"/>
          <w:numId w:val="1"/>
        </w:numPr>
        <w:tabs>
          <w:tab w:val="left" w:pos="540"/>
        </w:tabs>
        <w:spacing w:before="60" w:after="60"/>
        <w:ind w:left="0" w:firstLine="0"/>
        <w:jc w:val="both"/>
        <w:rPr>
          <w:sz w:val="20"/>
          <w:szCs w:val="20"/>
          <w:lang w:val="en-US"/>
        </w:rPr>
      </w:pPr>
      <w:r>
        <w:rPr>
          <w:rStyle w:val="cf01"/>
          <w:rFonts w:ascii="Arial" w:eastAsia="Arial" w:hAnsi="Arial" w:cs="Arial"/>
          <w:sz w:val="20"/>
          <w:szCs w:val="20"/>
          <w:lang w:val="en-US"/>
        </w:rPr>
        <w:t>Certificate</w:t>
      </w:r>
      <w:r w:rsidR="00734ACA" w:rsidRPr="007A05AB">
        <w:rPr>
          <w:rStyle w:val="cf01"/>
          <w:rFonts w:ascii="Arial" w:eastAsia="Arial" w:hAnsi="Arial" w:cs="Arial"/>
          <w:sz w:val="20"/>
          <w:szCs w:val="20"/>
          <w:lang w:val="en-US"/>
        </w:rPr>
        <w:t xml:space="preserve"> </w:t>
      </w:r>
      <w:r w:rsidR="00734ACA" w:rsidRPr="007A05AB">
        <w:rPr>
          <w:rStyle w:val="cf11"/>
          <w:rFonts w:ascii="Arial" w:eastAsia="Arial" w:hAnsi="Arial" w:cs="Arial"/>
          <w:sz w:val="20"/>
          <w:szCs w:val="20"/>
          <w:lang w:val="en-US"/>
        </w:rPr>
        <w:t xml:space="preserve">– after the </w:t>
      </w:r>
      <w:r w:rsidR="0060039C">
        <w:rPr>
          <w:rStyle w:val="cf11"/>
          <w:rFonts w:ascii="Arial" w:eastAsia="Arial" w:hAnsi="Arial" w:cs="Arial"/>
          <w:sz w:val="20"/>
          <w:szCs w:val="20"/>
          <w:lang w:val="en-US"/>
        </w:rPr>
        <w:t>Buyer</w:t>
      </w:r>
      <w:r w:rsidR="00734ACA" w:rsidRPr="007A05AB">
        <w:rPr>
          <w:rStyle w:val="cf11"/>
          <w:rFonts w:ascii="Arial" w:eastAsia="Arial" w:hAnsi="Arial" w:cs="Arial"/>
          <w:sz w:val="20"/>
          <w:szCs w:val="20"/>
          <w:lang w:val="en-US"/>
        </w:rPr>
        <w:t xml:space="preserve"> has provided the Goods/Services, the transfer – acceptance </w:t>
      </w:r>
      <w:r w:rsidR="000D33EA">
        <w:rPr>
          <w:rStyle w:val="cf11"/>
          <w:rFonts w:ascii="Arial" w:eastAsia="Arial" w:hAnsi="Arial" w:cs="Arial"/>
          <w:sz w:val="20"/>
          <w:szCs w:val="20"/>
          <w:lang w:val="en-US"/>
        </w:rPr>
        <w:t>Certificate</w:t>
      </w:r>
      <w:r w:rsidR="00734ACA" w:rsidRPr="007A05AB">
        <w:rPr>
          <w:rStyle w:val="cf11"/>
          <w:rFonts w:ascii="Arial" w:eastAsia="Arial" w:hAnsi="Arial" w:cs="Arial"/>
          <w:sz w:val="20"/>
          <w:szCs w:val="20"/>
          <w:lang w:val="en-US"/>
        </w:rPr>
        <w:t xml:space="preserve"> signed by the Parties or other equivalent document confirmed by the signatures of the Parties</w:t>
      </w:r>
      <w:r w:rsidR="00734ACA" w:rsidRPr="007A05AB">
        <w:rPr>
          <w:rStyle w:val="cf11"/>
          <w:rFonts w:eastAsia="Arial" w:cs="Arial"/>
          <w:sz w:val="20"/>
          <w:szCs w:val="20"/>
          <w:lang w:val="en-US"/>
        </w:rPr>
        <w:t>.</w:t>
      </w:r>
    </w:p>
    <w:p w14:paraId="06AD78E1" w14:textId="43CE9637" w:rsidR="00734ACA" w:rsidRPr="007A05AB" w:rsidRDefault="00734ACA" w:rsidP="00893594">
      <w:pPr>
        <w:pStyle w:val="ListParagraph"/>
        <w:numPr>
          <w:ilvl w:val="1"/>
          <w:numId w:val="1"/>
        </w:numPr>
        <w:tabs>
          <w:tab w:val="left" w:pos="540"/>
        </w:tabs>
        <w:spacing w:before="60" w:after="60"/>
        <w:ind w:left="0" w:firstLine="0"/>
        <w:jc w:val="both"/>
        <w:rPr>
          <w:sz w:val="20"/>
          <w:szCs w:val="20"/>
          <w:lang w:val="en-US"/>
        </w:rPr>
      </w:pPr>
      <w:r w:rsidRPr="007A05AB">
        <w:rPr>
          <w:b/>
          <w:bCs/>
          <w:sz w:val="20"/>
          <w:szCs w:val="20"/>
          <w:lang w:val="en-US"/>
        </w:rPr>
        <w:t xml:space="preserve">Maintenance services </w:t>
      </w:r>
      <w:r w:rsidRPr="007A05AB">
        <w:rPr>
          <w:sz w:val="20"/>
          <w:szCs w:val="20"/>
          <w:lang w:val="en-US"/>
        </w:rPr>
        <w:t xml:space="preserve">- Services provided by the </w:t>
      </w:r>
      <w:r w:rsidR="0060039C">
        <w:rPr>
          <w:sz w:val="20"/>
          <w:szCs w:val="20"/>
          <w:lang w:val="en-US"/>
        </w:rPr>
        <w:t>Buyer</w:t>
      </w:r>
      <w:r w:rsidR="00132DA8">
        <w:rPr>
          <w:sz w:val="20"/>
          <w:szCs w:val="20"/>
          <w:lang w:val="en-US"/>
        </w:rPr>
        <w:t xml:space="preserve"> that</w:t>
      </w:r>
      <w:r w:rsidRPr="007A05AB">
        <w:rPr>
          <w:sz w:val="20"/>
          <w:szCs w:val="20"/>
          <w:lang w:val="en-US"/>
        </w:rPr>
        <w:t xml:space="preserve"> are described in Clause 5.2.7 of the TS.</w:t>
      </w:r>
    </w:p>
    <w:p w14:paraId="4803040A" w14:textId="4846A449" w:rsidR="00734ACA" w:rsidRPr="007A05AB" w:rsidRDefault="00734ACA" w:rsidP="00893594">
      <w:pPr>
        <w:pStyle w:val="ListParagraph"/>
        <w:numPr>
          <w:ilvl w:val="1"/>
          <w:numId w:val="1"/>
        </w:numPr>
        <w:tabs>
          <w:tab w:val="left" w:pos="540"/>
        </w:tabs>
        <w:spacing w:before="60" w:after="60"/>
        <w:ind w:left="0" w:firstLine="0"/>
        <w:jc w:val="both"/>
        <w:rPr>
          <w:sz w:val="20"/>
          <w:szCs w:val="20"/>
          <w:lang w:val="en-US"/>
        </w:rPr>
      </w:pPr>
      <w:r w:rsidRPr="007A05AB">
        <w:rPr>
          <w:rFonts w:eastAsia="Arial" w:cs="Arial"/>
          <w:b/>
          <w:bCs/>
          <w:sz w:val="20"/>
          <w:szCs w:val="20"/>
          <w:lang w:val="en-US"/>
        </w:rPr>
        <w:t xml:space="preserve">Employee </w:t>
      </w:r>
      <w:r w:rsidRPr="007A05AB">
        <w:rPr>
          <w:rFonts w:eastAsia="Arial" w:cs="Arial"/>
          <w:sz w:val="20"/>
          <w:szCs w:val="20"/>
          <w:lang w:val="en-US"/>
        </w:rPr>
        <w:t xml:space="preserve">– a person who has a valid employment contract in at least one company of the </w:t>
      </w:r>
      <w:r w:rsidR="002A6A2C">
        <w:rPr>
          <w:rFonts w:eastAsia="Arial" w:cs="Arial"/>
          <w:sz w:val="20"/>
          <w:szCs w:val="20"/>
          <w:lang w:val="en-US"/>
        </w:rPr>
        <w:t>AB “</w:t>
      </w:r>
      <w:proofErr w:type="spellStart"/>
      <w:r w:rsidR="002A6A2C">
        <w:rPr>
          <w:rFonts w:eastAsia="Arial" w:cs="Arial"/>
          <w:sz w:val="20"/>
          <w:szCs w:val="20"/>
          <w:lang w:val="en-US"/>
        </w:rPr>
        <w:t>Ignitis</w:t>
      </w:r>
      <w:proofErr w:type="spellEnd"/>
      <w:r w:rsidR="002A6A2C">
        <w:rPr>
          <w:rFonts w:eastAsia="Arial" w:cs="Arial"/>
          <w:sz w:val="20"/>
          <w:szCs w:val="20"/>
          <w:lang w:val="en-US"/>
        </w:rPr>
        <w:t xml:space="preserve"> gr</w:t>
      </w:r>
      <w:r w:rsidR="00A67D7B">
        <w:rPr>
          <w:rFonts w:eastAsia="Arial" w:cs="Arial"/>
          <w:sz w:val="20"/>
          <w:szCs w:val="20"/>
          <w:lang w:val="en-US"/>
        </w:rPr>
        <w:t>oup” g</w:t>
      </w:r>
      <w:r w:rsidRPr="007A05AB">
        <w:rPr>
          <w:rFonts w:eastAsia="Arial" w:cs="Arial"/>
          <w:sz w:val="20"/>
          <w:szCs w:val="20"/>
          <w:lang w:val="en-US"/>
        </w:rPr>
        <w:t>roup.</w:t>
      </w:r>
    </w:p>
    <w:p w14:paraId="36BEC53B" w14:textId="6F1C387C" w:rsidR="00734ACA" w:rsidRPr="007A05AB" w:rsidRDefault="00F530C8" w:rsidP="00893594">
      <w:pPr>
        <w:pStyle w:val="ListParagraph"/>
        <w:numPr>
          <w:ilvl w:val="1"/>
          <w:numId w:val="1"/>
        </w:numPr>
        <w:tabs>
          <w:tab w:val="left" w:pos="540"/>
        </w:tabs>
        <w:spacing w:before="60" w:after="60"/>
        <w:ind w:left="0" w:firstLine="0"/>
        <w:jc w:val="both"/>
        <w:rPr>
          <w:sz w:val="20"/>
          <w:szCs w:val="20"/>
          <w:lang w:val="en-US"/>
        </w:rPr>
      </w:pPr>
      <w:r>
        <w:rPr>
          <w:b/>
          <w:bCs/>
          <w:sz w:val="20"/>
          <w:szCs w:val="20"/>
          <w:lang w:val="en-US"/>
        </w:rPr>
        <w:t>Emergency</w:t>
      </w:r>
      <w:r w:rsidR="00734ACA" w:rsidRPr="007A05AB">
        <w:rPr>
          <w:b/>
          <w:bCs/>
          <w:sz w:val="20"/>
          <w:szCs w:val="20"/>
          <w:lang w:val="en-US"/>
        </w:rPr>
        <w:t xml:space="preserve"> </w:t>
      </w:r>
      <w:r w:rsidR="00A74E5B">
        <w:rPr>
          <w:b/>
          <w:bCs/>
          <w:sz w:val="20"/>
          <w:szCs w:val="20"/>
          <w:lang w:val="en-US"/>
        </w:rPr>
        <w:t>System</w:t>
      </w:r>
      <w:r w:rsidR="00734ACA" w:rsidRPr="007A05AB">
        <w:rPr>
          <w:sz w:val="20"/>
          <w:szCs w:val="20"/>
          <w:lang w:val="en-US"/>
        </w:rPr>
        <w:t xml:space="preserve"> is a centralized </w:t>
      </w:r>
      <w:r w:rsidR="00A74E5B">
        <w:rPr>
          <w:sz w:val="20"/>
          <w:szCs w:val="20"/>
          <w:lang w:val="en-US"/>
        </w:rPr>
        <w:t>System</w:t>
      </w:r>
      <w:r w:rsidR="00734ACA" w:rsidRPr="007A05AB">
        <w:rPr>
          <w:sz w:val="20"/>
          <w:szCs w:val="20"/>
          <w:lang w:val="en-US"/>
        </w:rPr>
        <w:t xml:space="preserve"> for managing and monitoring incidents and requests or other equivalent tools offered by the </w:t>
      </w:r>
      <w:r w:rsidR="0060039C">
        <w:rPr>
          <w:sz w:val="20"/>
          <w:szCs w:val="20"/>
          <w:lang w:val="en-US"/>
        </w:rPr>
        <w:t>Buyer</w:t>
      </w:r>
      <w:r w:rsidR="00734ACA" w:rsidRPr="007A05AB">
        <w:rPr>
          <w:sz w:val="20"/>
          <w:szCs w:val="20"/>
          <w:lang w:val="en-US"/>
        </w:rPr>
        <w:t>.</w:t>
      </w:r>
    </w:p>
    <w:p w14:paraId="4FA13ADB" w14:textId="77FC28D1" w:rsidR="00734ACA" w:rsidRPr="007A05AB" w:rsidRDefault="008E1FDC" w:rsidP="00893594">
      <w:pPr>
        <w:pStyle w:val="ListParagraph"/>
        <w:numPr>
          <w:ilvl w:val="1"/>
          <w:numId w:val="1"/>
        </w:numPr>
        <w:tabs>
          <w:tab w:val="left" w:pos="540"/>
        </w:tabs>
        <w:spacing w:before="60" w:after="60"/>
        <w:ind w:left="0" w:firstLine="0"/>
        <w:jc w:val="both"/>
        <w:rPr>
          <w:sz w:val="20"/>
          <w:szCs w:val="20"/>
          <w:lang w:val="en-US"/>
        </w:rPr>
      </w:pPr>
      <w:r>
        <w:rPr>
          <w:rFonts w:eastAsia="Arial" w:cs="Arial"/>
          <w:b/>
          <w:bCs/>
          <w:sz w:val="20"/>
          <w:szCs w:val="20"/>
          <w:lang w:val="en-US"/>
        </w:rPr>
        <w:t>Buyer</w:t>
      </w:r>
      <w:r w:rsidR="00734ACA" w:rsidRPr="007A05AB">
        <w:rPr>
          <w:rFonts w:eastAsia="Arial" w:cs="Arial"/>
          <w:b/>
          <w:bCs/>
          <w:sz w:val="20"/>
          <w:szCs w:val="20"/>
          <w:lang w:val="en-US"/>
        </w:rPr>
        <w:t xml:space="preserve"> </w:t>
      </w:r>
      <w:r w:rsidR="00734ACA" w:rsidRPr="007A05AB">
        <w:rPr>
          <w:rFonts w:eastAsia="Arial" w:cs="Arial"/>
          <w:sz w:val="20"/>
          <w:szCs w:val="20"/>
          <w:lang w:val="en-US"/>
        </w:rPr>
        <w:t xml:space="preserve">– </w:t>
      </w:r>
      <w:sdt>
        <w:sdtPr>
          <w:rPr>
            <w:rFonts w:cs="Arial"/>
            <w:sz w:val="20"/>
            <w:szCs w:val="20"/>
            <w:lang w:val="en-US"/>
          </w:rPr>
          <w:id w:val="-890808891"/>
          <w:placeholder>
            <w:docPart w:val="A8F3AA4E61704516937E33E8985AEAE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00734ACA" w:rsidRPr="007A05AB">
            <w:rPr>
              <w:rFonts w:cs="Arial"/>
              <w:sz w:val="20"/>
              <w:szCs w:val="20"/>
              <w:lang w:val="en-US"/>
            </w:rPr>
            <w:t xml:space="preserve">UAB „Ignitis grupės paslaugų </w:t>
          </w:r>
          <w:proofErr w:type="gramStart"/>
          <w:r w:rsidR="00734ACA" w:rsidRPr="007A05AB">
            <w:rPr>
              <w:rFonts w:cs="Arial"/>
              <w:sz w:val="20"/>
              <w:szCs w:val="20"/>
              <w:lang w:val="en-US"/>
            </w:rPr>
            <w:t>centras“</w:t>
          </w:r>
          <w:proofErr w:type="gramEnd"/>
        </w:sdtContent>
      </w:sdt>
    </w:p>
    <w:p w14:paraId="23040B83" w14:textId="000DE359" w:rsidR="00467295" w:rsidRPr="007A05AB" w:rsidRDefault="002B5227" w:rsidP="00893594">
      <w:pPr>
        <w:pStyle w:val="ListParagraph"/>
        <w:numPr>
          <w:ilvl w:val="1"/>
          <w:numId w:val="1"/>
        </w:numPr>
        <w:tabs>
          <w:tab w:val="left" w:pos="540"/>
        </w:tabs>
        <w:spacing w:before="60" w:after="60"/>
        <w:ind w:left="0" w:firstLine="0"/>
        <w:jc w:val="both"/>
        <w:rPr>
          <w:sz w:val="20"/>
          <w:szCs w:val="20"/>
          <w:lang w:val="en-US"/>
        </w:rPr>
      </w:pPr>
      <w:r w:rsidRPr="007A05AB">
        <w:rPr>
          <w:rFonts w:eastAsia="Arial" w:cs="Arial"/>
          <w:b/>
          <w:bCs/>
          <w:sz w:val="20"/>
          <w:szCs w:val="20"/>
          <w:lang w:val="en-US"/>
        </w:rPr>
        <w:t>Goods</w:t>
      </w:r>
      <w:r w:rsidR="001A4DF5" w:rsidRPr="007A05AB">
        <w:rPr>
          <w:rFonts w:eastAsia="Arial" w:cs="Arial"/>
          <w:sz w:val="20"/>
          <w:szCs w:val="20"/>
          <w:lang w:val="en-US"/>
        </w:rPr>
        <w:t xml:space="preserve"> – </w:t>
      </w:r>
      <w:bookmarkStart w:id="1" w:name="_Hlk34729259"/>
      <w:sdt>
        <w:sdtPr>
          <w:rPr>
            <w:rFonts w:cs="Arial"/>
            <w:bCs/>
            <w:sz w:val="20"/>
            <w:szCs w:val="20"/>
            <w:lang w:val="en-US"/>
          </w:rPr>
          <w:id w:val="1160659801"/>
          <w:placeholder>
            <w:docPart w:val="7C9EFF5801CA4589AAEDD22855CC1F58"/>
          </w:placeholder>
          <w:text/>
        </w:sdtPr>
        <w:sdtEndPr/>
        <w:sdtContent>
          <w:r w:rsidR="00A74E5B">
            <w:rPr>
              <w:rFonts w:cs="Arial"/>
              <w:bCs/>
              <w:sz w:val="20"/>
              <w:szCs w:val="20"/>
              <w:lang w:val="en-US"/>
            </w:rPr>
            <w:t>System</w:t>
          </w:r>
          <w:r w:rsidRPr="007A05AB">
            <w:rPr>
              <w:rFonts w:cs="Arial"/>
              <w:bCs/>
              <w:sz w:val="20"/>
              <w:szCs w:val="20"/>
              <w:lang w:val="en-US"/>
            </w:rPr>
            <w:t xml:space="preserve"> license rental</w:t>
          </w:r>
        </w:sdtContent>
      </w:sdt>
      <w:bookmarkEnd w:id="1"/>
      <w:r w:rsidR="001A4DF5" w:rsidRPr="007A05AB">
        <w:rPr>
          <w:rFonts w:cs="Arial"/>
          <w:bCs/>
          <w:sz w:val="20"/>
          <w:szCs w:val="20"/>
          <w:lang w:val="en-US"/>
        </w:rPr>
        <w:t>.</w:t>
      </w:r>
    </w:p>
    <w:p w14:paraId="1EC012CB" w14:textId="7A6F6B9E" w:rsidR="00FD5A61" w:rsidRPr="007A05AB" w:rsidRDefault="00FD5A61" w:rsidP="00893594">
      <w:pPr>
        <w:pStyle w:val="ListParagraph"/>
        <w:numPr>
          <w:ilvl w:val="1"/>
          <w:numId w:val="1"/>
        </w:numPr>
        <w:tabs>
          <w:tab w:val="left" w:pos="540"/>
        </w:tabs>
        <w:spacing w:before="60" w:after="60"/>
        <w:ind w:left="0" w:firstLine="0"/>
        <w:jc w:val="both"/>
        <w:rPr>
          <w:sz w:val="20"/>
          <w:szCs w:val="20"/>
          <w:lang w:val="en-US"/>
        </w:rPr>
      </w:pPr>
      <w:r w:rsidRPr="007A05AB">
        <w:rPr>
          <w:rFonts w:eastAsia="Arial" w:cs="Arial"/>
          <w:b/>
          <w:bCs/>
          <w:sz w:val="20"/>
          <w:szCs w:val="20"/>
          <w:lang w:val="en-US"/>
        </w:rPr>
        <w:t xml:space="preserve">Services </w:t>
      </w:r>
      <w:r w:rsidRPr="007A05AB">
        <w:rPr>
          <w:sz w:val="20"/>
          <w:szCs w:val="20"/>
          <w:lang w:val="en-US"/>
        </w:rPr>
        <w:t xml:space="preserve">– </w:t>
      </w:r>
      <w:r w:rsidR="00A74E5B">
        <w:rPr>
          <w:sz w:val="20"/>
          <w:szCs w:val="20"/>
          <w:lang w:val="en-US"/>
        </w:rPr>
        <w:t>System</w:t>
      </w:r>
      <w:r w:rsidRPr="007A05AB">
        <w:rPr>
          <w:sz w:val="20"/>
          <w:szCs w:val="20"/>
          <w:lang w:val="en-US"/>
        </w:rPr>
        <w:t xml:space="preserve"> Installation Services (including Maintenance Services and Training) and Development Services.</w:t>
      </w:r>
    </w:p>
    <w:p w14:paraId="3C8573B5" w14:textId="55B6CE2F" w:rsidR="00467295" w:rsidRPr="007A05AB" w:rsidRDefault="00A74E5B" w:rsidP="00893594">
      <w:pPr>
        <w:pStyle w:val="ListParagraph"/>
        <w:numPr>
          <w:ilvl w:val="1"/>
          <w:numId w:val="1"/>
        </w:numPr>
        <w:tabs>
          <w:tab w:val="left" w:pos="540"/>
        </w:tabs>
        <w:spacing w:before="60" w:after="60"/>
        <w:ind w:left="0" w:firstLine="0"/>
        <w:jc w:val="both"/>
        <w:rPr>
          <w:sz w:val="20"/>
          <w:szCs w:val="20"/>
          <w:lang w:val="en-US"/>
        </w:rPr>
      </w:pPr>
      <w:r>
        <w:rPr>
          <w:rFonts w:eastAsia="Arial" w:cs="Arial"/>
          <w:b/>
          <w:bCs/>
          <w:sz w:val="20"/>
          <w:szCs w:val="20"/>
          <w:lang w:val="en-US"/>
        </w:rPr>
        <w:t>System</w:t>
      </w:r>
      <w:r w:rsidR="00467295" w:rsidRPr="007A05AB">
        <w:rPr>
          <w:rFonts w:eastAsia="Arial" w:cs="Arial"/>
          <w:b/>
          <w:bCs/>
          <w:sz w:val="20"/>
          <w:szCs w:val="20"/>
          <w:lang w:val="en-US"/>
        </w:rPr>
        <w:t xml:space="preserve"> </w:t>
      </w:r>
      <w:r w:rsidR="00FD5A61" w:rsidRPr="007A05AB">
        <w:rPr>
          <w:rFonts w:eastAsia="Arial" w:cs="Arial"/>
          <w:b/>
          <w:bCs/>
          <w:sz w:val="20"/>
          <w:szCs w:val="20"/>
          <w:lang w:val="en-US"/>
        </w:rPr>
        <w:t>or</w:t>
      </w:r>
      <w:r w:rsidR="00467295" w:rsidRPr="007A05AB">
        <w:rPr>
          <w:rFonts w:eastAsia="Arial" w:cs="Arial"/>
          <w:b/>
          <w:bCs/>
          <w:sz w:val="20"/>
          <w:szCs w:val="20"/>
          <w:lang w:val="en-US"/>
        </w:rPr>
        <w:t xml:space="preserve"> HSE </w:t>
      </w:r>
      <w:r w:rsidR="00467295" w:rsidRPr="007A05AB">
        <w:rPr>
          <w:rFonts w:cs="Arial"/>
          <w:sz w:val="20"/>
          <w:szCs w:val="20"/>
          <w:lang w:val="en-US"/>
        </w:rPr>
        <w:t>–</w:t>
      </w:r>
      <w:r w:rsidR="008558D6" w:rsidRPr="008558D6">
        <w:t xml:space="preserve"> </w:t>
      </w:r>
      <w:r w:rsidR="008558D6" w:rsidRPr="008558D6">
        <w:rPr>
          <w:rFonts w:eastAsia="Arial" w:cs="Arial"/>
          <w:sz w:val="20"/>
          <w:szCs w:val="20"/>
          <w:lang w:val="en-US"/>
        </w:rPr>
        <w:t xml:space="preserve">Occupational Safety, Health, Environmental, Sustainability and Audit Management </w:t>
      </w:r>
      <w:r>
        <w:rPr>
          <w:rFonts w:eastAsia="Arial" w:cs="Arial"/>
          <w:sz w:val="20"/>
          <w:szCs w:val="20"/>
          <w:lang w:val="en-US"/>
        </w:rPr>
        <w:t>System</w:t>
      </w:r>
      <w:r w:rsidR="00467295" w:rsidRPr="007A05AB">
        <w:rPr>
          <w:rFonts w:eastAsia="Arial" w:cs="Arial"/>
          <w:sz w:val="20"/>
          <w:szCs w:val="20"/>
          <w:lang w:val="en-US"/>
        </w:rPr>
        <w:t>.</w:t>
      </w:r>
    </w:p>
    <w:p w14:paraId="52D36557" w14:textId="424D182C" w:rsidR="000B5E64" w:rsidRPr="007A05AB" w:rsidRDefault="000B5E64" w:rsidP="00893594">
      <w:pPr>
        <w:pStyle w:val="ListParagraph"/>
        <w:numPr>
          <w:ilvl w:val="1"/>
          <w:numId w:val="1"/>
        </w:numPr>
        <w:tabs>
          <w:tab w:val="left" w:pos="540"/>
        </w:tabs>
        <w:spacing w:before="60" w:after="60"/>
        <w:ind w:left="0" w:firstLine="0"/>
        <w:jc w:val="both"/>
        <w:rPr>
          <w:sz w:val="20"/>
          <w:szCs w:val="20"/>
          <w:lang w:val="en-US"/>
        </w:rPr>
      </w:pPr>
      <w:r w:rsidRPr="007A05AB">
        <w:rPr>
          <w:rFonts w:eastAsia="Arial" w:cs="Arial"/>
          <w:b/>
          <w:bCs/>
          <w:sz w:val="20"/>
          <w:szCs w:val="20"/>
          <w:lang w:val="en-US"/>
        </w:rPr>
        <w:t>Contract</w:t>
      </w:r>
      <w:r w:rsidRPr="007A05AB">
        <w:rPr>
          <w:rFonts w:eastAsia="Arial" w:cs="Arial"/>
          <w:sz w:val="20"/>
          <w:szCs w:val="20"/>
          <w:lang w:val="en-US"/>
        </w:rPr>
        <w:t xml:space="preserve"> – a Contract concluded between the </w:t>
      </w:r>
      <w:r w:rsidR="004563C8">
        <w:rPr>
          <w:rFonts w:eastAsia="Arial" w:cs="Arial"/>
          <w:sz w:val="20"/>
          <w:szCs w:val="20"/>
          <w:lang w:val="en-US"/>
        </w:rPr>
        <w:t>Supplier</w:t>
      </w:r>
      <w:r w:rsidRPr="007A05AB">
        <w:rPr>
          <w:rFonts w:eastAsia="Arial" w:cs="Arial"/>
          <w:sz w:val="20"/>
          <w:szCs w:val="20"/>
          <w:lang w:val="en-US"/>
        </w:rPr>
        <w:t xml:space="preserve"> and the </w:t>
      </w:r>
      <w:r w:rsidR="008E1FDC">
        <w:rPr>
          <w:rFonts w:eastAsia="Arial" w:cs="Arial"/>
          <w:sz w:val="20"/>
          <w:szCs w:val="20"/>
          <w:lang w:val="en-US"/>
        </w:rPr>
        <w:t>Buyer</w:t>
      </w:r>
      <w:r w:rsidRPr="007A05AB">
        <w:rPr>
          <w:rFonts w:eastAsia="Arial" w:cs="Arial"/>
          <w:sz w:val="20"/>
          <w:szCs w:val="20"/>
          <w:lang w:val="en-US"/>
        </w:rPr>
        <w:t xml:space="preserve"> regarding the Object of the </w:t>
      </w:r>
      <w:r w:rsidR="004563C8">
        <w:rPr>
          <w:rFonts w:eastAsia="Arial" w:cs="Arial"/>
          <w:sz w:val="20"/>
          <w:szCs w:val="20"/>
          <w:lang w:val="en-US"/>
        </w:rPr>
        <w:t>procurement</w:t>
      </w:r>
      <w:r w:rsidRPr="007A05AB">
        <w:rPr>
          <w:rFonts w:eastAsia="Arial" w:cs="Arial"/>
          <w:sz w:val="20"/>
          <w:szCs w:val="20"/>
          <w:lang w:val="en-US"/>
        </w:rPr>
        <w:t>.</w:t>
      </w:r>
    </w:p>
    <w:p w14:paraId="185E7210" w14:textId="40455FA1" w:rsidR="00854C30" w:rsidRPr="007A05AB" w:rsidRDefault="00854C30" w:rsidP="00893594">
      <w:pPr>
        <w:pStyle w:val="ListParagraph"/>
        <w:numPr>
          <w:ilvl w:val="1"/>
          <w:numId w:val="1"/>
        </w:numPr>
        <w:tabs>
          <w:tab w:val="left" w:pos="540"/>
        </w:tabs>
        <w:spacing w:before="60" w:after="60"/>
        <w:ind w:left="0" w:firstLine="0"/>
        <w:jc w:val="both"/>
        <w:rPr>
          <w:sz w:val="20"/>
          <w:szCs w:val="20"/>
          <w:lang w:val="en-US"/>
        </w:rPr>
      </w:pPr>
      <w:r w:rsidRPr="007A05AB">
        <w:rPr>
          <w:b/>
          <w:bCs/>
          <w:sz w:val="20"/>
          <w:szCs w:val="20"/>
          <w:lang w:val="en-US"/>
        </w:rPr>
        <w:t>Incident</w:t>
      </w:r>
      <w:r w:rsidRPr="007A05AB">
        <w:rPr>
          <w:sz w:val="20"/>
          <w:szCs w:val="20"/>
          <w:lang w:val="en-US"/>
        </w:rPr>
        <w:t xml:space="preserve"> – any interference/error in the </w:t>
      </w:r>
      <w:r w:rsidR="00A74E5B">
        <w:rPr>
          <w:sz w:val="20"/>
          <w:szCs w:val="20"/>
          <w:lang w:val="en-US"/>
        </w:rPr>
        <w:t>System</w:t>
      </w:r>
      <w:r w:rsidRPr="007A05AB">
        <w:rPr>
          <w:sz w:val="20"/>
          <w:szCs w:val="20"/>
          <w:lang w:val="en-US"/>
        </w:rPr>
        <w:t xml:space="preserve"> that may cause a disruption in the operation of the </w:t>
      </w:r>
      <w:r w:rsidR="00A74E5B">
        <w:rPr>
          <w:sz w:val="20"/>
          <w:szCs w:val="20"/>
          <w:lang w:val="en-US"/>
        </w:rPr>
        <w:t>System</w:t>
      </w:r>
      <w:r w:rsidRPr="007A05AB">
        <w:rPr>
          <w:sz w:val="20"/>
          <w:szCs w:val="20"/>
          <w:lang w:val="en-US"/>
        </w:rPr>
        <w:t>. Incidents are classified into:</w:t>
      </w:r>
    </w:p>
    <w:p w14:paraId="5EFE1313" w14:textId="0D24B53E" w:rsidR="000409C4" w:rsidRPr="007A05AB" w:rsidRDefault="000409C4" w:rsidP="00893594">
      <w:pPr>
        <w:pStyle w:val="ListParagraph"/>
        <w:numPr>
          <w:ilvl w:val="2"/>
          <w:numId w:val="1"/>
        </w:numPr>
        <w:tabs>
          <w:tab w:val="left" w:pos="540"/>
        </w:tabs>
        <w:spacing w:before="60" w:after="60"/>
        <w:jc w:val="both"/>
        <w:rPr>
          <w:rFonts w:cs="Arial"/>
          <w:sz w:val="20"/>
          <w:szCs w:val="20"/>
          <w:lang w:val="en-US"/>
        </w:rPr>
      </w:pPr>
      <w:r w:rsidRPr="007A05AB">
        <w:rPr>
          <w:b/>
          <w:bCs/>
          <w:sz w:val="20"/>
          <w:szCs w:val="20"/>
          <w:lang w:val="en-US"/>
        </w:rPr>
        <w:t>Critical Incident</w:t>
      </w:r>
      <w:r w:rsidRPr="007A05AB">
        <w:rPr>
          <w:sz w:val="20"/>
          <w:szCs w:val="20"/>
          <w:lang w:val="en-US"/>
        </w:rPr>
        <w:t xml:space="preserve"> – when a malfunction and/or problem has been identified, due to which the </w:t>
      </w:r>
      <w:r w:rsidR="00A74E5B">
        <w:rPr>
          <w:sz w:val="20"/>
          <w:szCs w:val="20"/>
          <w:lang w:val="en-US"/>
        </w:rPr>
        <w:t>System</w:t>
      </w:r>
      <w:r w:rsidRPr="007A05AB">
        <w:rPr>
          <w:sz w:val="20"/>
          <w:szCs w:val="20"/>
          <w:lang w:val="en-US"/>
        </w:rPr>
        <w:t xml:space="preserve"> User is unable to perform the intended necessary functions and no other performance of this function acceptable to the </w:t>
      </w:r>
      <w:r w:rsidR="008E1FDC">
        <w:rPr>
          <w:sz w:val="20"/>
          <w:szCs w:val="20"/>
          <w:lang w:val="en-US"/>
        </w:rPr>
        <w:t>Buyer</w:t>
      </w:r>
      <w:r w:rsidRPr="007A05AB">
        <w:rPr>
          <w:sz w:val="20"/>
          <w:szCs w:val="20"/>
          <w:lang w:val="en-US"/>
        </w:rPr>
        <w:t xml:space="preserve"> is known. In addition, the malfunction restricts the use of the </w:t>
      </w:r>
      <w:r w:rsidR="00A74E5B">
        <w:rPr>
          <w:sz w:val="20"/>
          <w:szCs w:val="20"/>
          <w:lang w:val="en-US"/>
        </w:rPr>
        <w:t>System</w:t>
      </w:r>
      <w:r w:rsidRPr="007A05AB">
        <w:rPr>
          <w:sz w:val="20"/>
          <w:szCs w:val="20"/>
          <w:lang w:val="en-US"/>
        </w:rPr>
        <w:t xml:space="preserve"> by all users of the </w:t>
      </w:r>
      <w:r w:rsidR="00A74E5B">
        <w:rPr>
          <w:sz w:val="20"/>
          <w:szCs w:val="20"/>
          <w:lang w:val="en-US"/>
        </w:rPr>
        <w:t>System</w:t>
      </w:r>
      <w:r w:rsidRPr="007A05AB">
        <w:rPr>
          <w:sz w:val="20"/>
          <w:szCs w:val="20"/>
          <w:lang w:val="en-US"/>
        </w:rPr>
        <w:t xml:space="preserve"> or by all users of certain necessary functionality that causes direct losses to the </w:t>
      </w:r>
      <w:r w:rsidR="008E1FDC">
        <w:rPr>
          <w:sz w:val="20"/>
          <w:szCs w:val="20"/>
          <w:lang w:val="en-US"/>
        </w:rPr>
        <w:t>Buyer</w:t>
      </w:r>
      <w:r w:rsidRPr="007A05AB">
        <w:rPr>
          <w:sz w:val="20"/>
          <w:szCs w:val="20"/>
          <w:lang w:val="en-US"/>
        </w:rPr>
        <w:t xml:space="preserve"> (e.g., incorrectly assigned/unassigned training or certification that ensures the employee's authority to work safely, or after electronic training, the </w:t>
      </w:r>
      <w:r w:rsidR="00A74E5B">
        <w:rPr>
          <w:sz w:val="20"/>
          <w:szCs w:val="20"/>
          <w:lang w:val="en-US"/>
        </w:rPr>
        <w:t>System</w:t>
      </w:r>
      <w:r w:rsidRPr="007A05AB">
        <w:rPr>
          <w:sz w:val="20"/>
          <w:szCs w:val="20"/>
          <w:lang w:val="en-US"/>
        </w:rPr>
        <w:t xml:space="preserve"> does not mark them as performed in the employee's profile).</w:t>
      </w:r>
    </w:p>
    <w:p w14:paraId="542EA774" w14:textId="03971702" w:rsidR="000409C4" w:rsidRPr="007A05AB" w:rsidRDefault="000409C4" w:rsidP="00893594">
      <w:pPr>
        <w:pStyle w:val="ListParagraph"/>
        <w:numPr>
          <w:ilvl w:val="2"/>
          <w:numId w:val="1"/>
        </w:numPr>
        <w:tabs>
          <w:tab w:val="left" w:pos="540"/>
        </w:tabs>
        <w:spacing w:before="60" w:after="60"/>
        <w:jc w:val="both"/>
        <w:rPr>
          <w:rFonts w:cs="Arial"/>
          <w:sz w:val="20"/>
          <w:szCs w:val="20"/>
          <w:lang w:val="en-US"/>
        </w:rPr>
      </w:pPr>
      <w:r w:rsidRPr="007A05AB">
        <w:rPr>
          <w:b/>
          <w:bCs/>
          <w:sz w:val="20"/>
          <w:szCs w:val="20"/>
          <w:lang w:val="en-US"/>
        </w:rPr>
        <w:t xml:space="preserve">A High Priority </w:t>
      </w:r>
      <w:r w:rsidRPr="007A05AB">
        <w:rPr>
          <w:sz w:val="20"/>
          <w:szCs w:val="20"/>
          <w:lang w:val="en-US"/>
        </w:rPr>
        <w:t xml:space="preserve">Incident – when essential </w:t>
      </w:r>
      <w:r w:rsidR="00A74E5B">
        <w:rPr>
          <w:sz w:val="20"/>
          <w:szCs w:val="20"/>
          <w:lang w:val="en-US"/>
        </w:rPr>
        <w:t>System</w:t>
      </w:r>
      <w:r w:rsidRPr="007A05AB">
        <w:rPr>
          <w:sz w:val="20"/>
          <w:szCs w:val="20"/>
          <w:lang w:val="en-US"/>
        </w:rPr>
        <w:t xml:space="preserve"> functions are performed, but auxiliary </w:t>
      </w:r>
      <w:r w:rsidR="00A74E5B">
        <w:rPr>
          <w:sz w:val="20"/>
          <w:szCs w:val="20"/>
          <w:lang w:val="en-US"/>
        </w:rPr>
        <w:t>System</w:t>
      </w:r>
      <w:r w:rsidRPr="007A05AB">
        <w:rPr>
          <w:sz w:val="20"/>
          <w:szCs w:val="20"/>
          <w:lang w:val="en-US"/>
        </w:rPr>
        <w:t xml:space="preserve"> functions are interrupted. Also, when the malfunction complicates the work of the users of the </w:t>
      </w:r>
      <w:r w:rsidR="008E1FDC">
        <w:rPr>
          <w:sz w:val="20"/>
          <w:szCs w:val="20"/>
          <w:lang w:val="en-US"/>
        </w:rPr>
        <w:t>Buyer</w:t>
      </w:r>
      <w:r w:rsidRPr="007A05AB">
        <w:rPr>
          <w:sz w:val="20"/>
          <w:szCs w:val="20"/>
          <w:lang w:val="en-US"/>
        </w:rPr>
        <w:t xml:space="preserve">'s </w:t>
      </w:r>
      <w:proofErr w:type="gramStart"/>
      <w:r w:rsidR="00A74E5B">
        <w:rPr>
          <w:sz w:val="20"/>
          <w:szCs w:val="20"/>
          <w:lang w:val="en-US"/>
        </w:rPr>
        <w:t>System</w:t>
      </w:r>
      <w:r w:rsidRPr="007A05AB">
        <w:rPr>
          <w:sz w:val="20"/>
          <w:szCs w:val="20"/>
          <w:lang w:val="en-US"/>
        </w:rPr>
        <w:t>, but</w:t>
      </w:r>
      <w:proofErr w:type="gramEnd"/>
      <w:r w:rsidRPr="007A05AB">
        <w:rPr>
          <w:sz w:val="20"/>
          <w:szCs w:val="20"/>
          <w:lang w:val="en-US"/>
        </w:rPr>
        <w:t xml:space="preserve"> does not interrupt it completely; this affects the work of the </w:t>
      </w:r>
      <w:r w:rsidR="008E1FDC">
        <w:rPr>
          <w:sz w:val="20"/>
          <w:szCs w:val="20"/>
          <w:lang w:val="en-US"/>
        </w:rPr>
        <w:t>Buyer</w:t>
      </w:r>
      <w:r w:rsidRPr="007A05AB">
        <w:rPr>
          <w:sz w:val="20"/>
          <w:szCs w:val="20"/>
          <w:lang w:val="en-US"/>
        </w:rPr>
        <w:t xml:space="preserve"> (limits functionality), but it is possible to perform basic operations. A high-priority Incident is also considered to be a disturbance that damages the reputation of the </w:t>
      </w:r>
      <w:r w:rsidR="007A2B9E">
        <w:rPr>
          <w:sz w:val="20"/>
          <w:szCs w:val="20"/>
          <w:lang w:val="en-US"/>
        </w:rPr>
        <w:t>AB “</w:t>
      </w:r>
      <w:proofErr w:type="spellStart"/>
      <w:r w:rsidR="007A2B9E">
        <w:rPr>
          <w:sz w:val="20"/>
          <w:szCs w:val="20"/>
          <w:lang w:val="en-US"/>
        </w:rPr>
        <w:t>Ignitis</w:t>
      </w:r>
      <w:proofErr w:type="spellEnd"/>
      <w:r w:rsidR="007A2B9E">
        <w:rPr>
          <w:sz w:val="20"/>
          <w:szCs w:val="20"/>
          <w:lang w:val="en-US"/>
        </w:rPr>
        <w:t xml:space="preserve"> group” g</w:t>
      </w:r>
      <w:r w:rsidRPr="007A05AB">
        <w:rPr>
          <w:sz w:val="20"/>
          <w:szCs w:val="20"/>
          <w:lang w:val="en-US"/>
        </w:rPr>
        <w:t>roup or its companies (e.g., misrepresentation in reports to shareholders or other interested parties).</w:t>
      </w:r>
    </w:p>
    <w:p w14:paraId="1CDAE808" w14:textId="51605D19" w:rsidR="000409C4" w:rsidRPr="007A05AB" w:rsidRDefault="000409C4" w:rsidP="00893594">
      <w:pPr>
        <w:pStyle w:val="ListParagraph"/>
        <w:numPr>
          <w:ilvl w:val="2"/>
          <w:numId w:val="1"/>
        </w:numPr>
        <w:tabs>
          <w:tab w:val="left" w:pos="540"/>
        </w:tabs>
        <w:spacing w:before="60" w:after="60"/>
        <w:jc w:val="both"/>
        <w:rPr>
          <w:rFonts w:cs="Arial"/>
          <w:sz w:val="20"/>
          <w:szCs w:val="20"/>
          <w:lang w:val="en-US"/>
        </w:rPr>
      </w:pPr>
      <w:r w:rsidRPr="007A05AB">
        <w:rPr>
          <w:b/>
          <w:bCs/>
          <w:sz w:val="20"/>
          <w:szCs w:val="20"/>
          <w:lang w:val="en-US"/>
        </w:rPr>
        <w:t xml:space="preserve">Medium priority </w:t>
      </w:r>
      <w:r w:rsidRPr="007A05AB">
        <w:rPr>
          <w:sz w:val="20"/>
          <w:szCs w:val="20"/>
          <w:lang w:val="en-US"/>
        </w:rPr>
        <w:t xml:space="preserve">Incident – when a malfunction and/or problem has been identified, which does not substantially interfere with the performance of the necessary functions, because there is an alternative way of using the malfunction, but it causes inconvenience when using the </w:t>
      </w:r>
      <w:r w:rsidR="00A74E5B">
        <w:rPr>
          <w:sz w:val="20"/>
          <w:szCs w:val="20"/>
          <w:lang w:val="en-US"/>
        </w:rPr>
        <w:t>System</w:t>
      </w:r>
      <w:r w:rsidRPr="007A05AB">
        <w:rPr>
          <w:sz w:val="20"/>
          <w:szCs w:val="20"/>
          <w:lang w:val="en-US"/>
        </w:rPr>
        <w:t xml:space="preserve"> (e.g., requires additional action from the </w:t>
      </w:r>
      <w:r w:rsidR="00A74E5B">
        <w:rPr>
          <w:sz w:val="20"/>
          <w:szCs w:val="20"/>
          <w:lang w:val="en-US"/>
        </w:rPr>
        <w:t>System</w:t>
      </w:r>
      <w:r w:rsidRPr="007A05AB">
        <w:rPr>
          <w:sz w:val="20"/>
          <w:szCs w:val="20"/>
          <w:lang w:val="en-US"/>
        </w:rPr>
        <w:t xml:space="preserve"> user, warnings and errors are displayed in the </w:t>
      </w:r>
      <w:r w:rsidR="00A74E5B">
        <w:rPr>
          <w:sz w:val="20"/>
          <w:szCs w:val="20"/>
          <w:lang w:val="en-US"/>
        </w:rPr>
        <w:t>System</w:t>
      </w:r>
      <w:r w:rsidRPr="007A05AB">
        <w:rPr>
          <w:sz w:val="20"/>
          <w:szCs w:val="20"/>
          <w:lang w:val="en-US"/>
        </w:rPr>
        <w:t xml:space="preserve">, etc.). </w:t>
      </w:r>
    </w:p>
    <w:p w14:paraId="15043B0C" w14:textId="534A4A35" w:rsidR="000409C4" w:rsidRPr="007A05AB" w:rsidRDefault="000409C4" w:rsidP="00893594">
      <w:pPr>
        <w:pStyle w:val="ListParagraph"/>
        <w:numPr>
          <w:ilvl w:val="2"/>
          <w:numId w:val="1"/>
        </w:numPr>
        <w:tabs>
          <w:tab w:val="left" w:pos="540"/>
        </w:tabs>
        <w:spacing w:before="60" w:after="60"/>
        <w:jc w:val="both"/>
        <w:rPr>
          <w:rFonts w:cs="Arial"/>
          <w:sz w:val="20"/>
          <w:szCs w:val="20"/>
          <w:lang w:val="en-US"/>
        </w:rPr>
      </w:pPr>
      <w:r w:rsidRPr="007A05AB">
        <w:rPr>
          <w:b/>
          <w:bCs/>
          <w:sz w:val="20"/>
          <w:szCs w:val="20"/>
          <w:lang w:val="en-US"/>
        </w:rPr>
        <w:t>Low-priority Incident</w:t>
      </w:r>
      <w:r w:rsidRPr="007A05AB">
        <w:rPr>
          <w:sz w:val="20"/>
          <w:szCs w:val="20"/>
          <w:lang w:val="en-US"/>
        </w:rPr>
        <w:t xml:space="preserve"> – when a glitch and/or problem has been identified that does not interfere with the performance of functions, but causes inconvenience when using the </w:t>
      </w:r>
      <w:r w:rsidR="00A74E5B">
        <w:rPr>
          <w:sz w:val="20"/>
          <w:szCs w:val="20"/>
          <w:lang w:val="en-US"/>
        </w:rPr>
        <w:t>System</w:t>
      </w:r>
      <w:r w:rsidRPr="007A05AB">
        <w:rPr>
          <w:sz w:val="20"/>
          <w:szCs w:val="20"/>
          <w:lang w:val="en-US"/>
        </w:rPr>
        <w:t xml:space="preserve"> (e.g., improper display of information, etc.).</w:t>
      </w:r>
    </w:p>
    <w:p w14:paraId="4250E5FB" w14:textId="0FCD733D" w:rsidR="00467295" w:rsidRPr="007A05AB" w:rsidRDefault="00A646F6" w:rsidP="00893594">
      <w:pPr>
        <w:pStyle w:val="ListParagraph"/>
        <w:numPr>
          <w:ilvl w:val="1"/>
          <w:numId w:val="1"/>
        </w:numPr>
        <w:tabs>
          <w:tab w:val="left" w:pos="540"/>
        </w:tabs>
        <w:spacing w:before="60" w:after="60"/>
        <w:ind w:left="0" w:firstLine="0"/>
        <w:jc w:val="both"/>
        <w:rPr>
          <w:rFonts w:eastAsia="Arial" w:cs="Arial"/>
          <w:sz w:val="20"/>
          <w:szCs w:val="20"/>
          <w:lang w:val="en-US"/>
        </w:rPr>
      </w:pPr>
      <w:r>
        <w:rPr>
          <w:rFonts w:eastAsia="Arial" w:cs="Arial"/>
          <w:b/>
          <w:bCs/>
          <w:sz w:val="20"/>
          <w:szCs w:val="20"/>
          <w:lang w:val="en-US"/>
        </w:rPr>
        <w:t>Supplier</w:t>
      </w:r>
      <w:r w:rsidR="00467295" w:rsidRPr="007A05AB">
        <w:rPr>
          <w:rFonts w:cs="Arial"/>
          <w:b/>
          <w:bCs/>
          <w:sz w:val="20"/>
          <w:szCs w:val="20"/>
          <w:lang w:val="en-US"/>
        </w:rPr>
        <w:t xml:space="preserve"> </w:t>
      </w:r>
      <w:r w:rsidR="00467295" w:rsidRPr="007A05AB">
        <w:rPr>
          <w:rFonts w:eastAsia="Arial" w:cs="Arial"/>
          <w:sz w:val="20"/>
          <w:szCs w:val="20"/>
          <w:lang w:val="en-US"/>
        </w:rPr>
        <w:t xml:space="preserve">– </w:t>
      </w:r>
      <w:r w:rsidR="00320705" w:rsidRPr="007A05AB">
        <w:rPr>
          <w:rFonts w:eastAsia="Arial" w:cs="Arial"/>
          <w:sz w:val="20"/>
          <w:szCs w:val="20"/>
          <w:lang w:val="en-US"/>
        </w:rPr>
        <w:t>entity</w:t>
      </w:r>
      <w:r w:rsidR="00D5031F">
        <w:rPr>
          <w:rFonts w:eastAsia="Arial" w:cs="Arial"/>
          <w:sz w:val="20"/>
          <w:szCs w:val="20"/>
          <w:lang w:val="en-US"/>
        </w:rPr>
        <w:t xml:space="preserve"> -</w:t>
      </w:r>
      <w:r w:rsidR="00320705" w:rsidRPr="007A05AB">
        <w:rPr>
          <w:rFonts w:eastAsia="Arial" w:cs="Arial"/>
          <w:sz w:val="20"/>
          <w:szCs w:val="20"/>
          <w:lang w:val="en-US"/>
        </w:rPr>
        <w:t xml:space="preserve"> Individual, private legal person, public legal entity, other organizations and their divisions, or group of individuals, the </w:t>
      </w:r>
      <w:r w:rsidR="008E1FDC">
        <w:rPr>
          <w:rFonts w:eastAsia="Arial" w:cs="Arial"/>
          <w:sz w:val="20"/>
          <w:szCs w:val="20"/>
          <w:lang w:val="en-US"/>
        </w:rPr>
        <w:t>Buyer</w:t>
      </w:r>
      <w:r w:rsidR="00320705" w:rsidRPr="007A05AB">
        <w:rPr>
          <w:rFonts w:eastAsia="Arial" w:cs="Arial"/>
          <w:sz w:val="20"/>
          <w:szCs w:val="20"/>
          <w:lang w:val="en-US"/>
        </w:rPr>
        <w:t xml:space="preserve"> concludes the contract with.</w:t>
      </w:r>
    </w:p>
    <w:p w14:paraId="12712DAF" w14:textId="2C39D766" w:rsidR="00D5031F" w:rsidRDefault="00FC61A1" w:rsidP="00893594">
      <w:pPr>
        <w:pStyle w:val="ListParagraph"/>
        <w:numPr>
          <w:ilvl w:val="1"/>
          <w:numId w:val="1"/>
        </w:numPr>
        <w:tabs>
          <w:tab w:val="left" w:pos="540"/>
        </w:tabs>
        <w:spacing w:before="60" w:after="60"/>
        <w:ind w:left="0" w:firstLine="0"/>
        <w:jc w:val="both"/>
        <w:rPr>
          <w:sz w:val="20"/>
          <w:szCs w:val="20"/>
          <w:lang w:val="en-US"/>
        </w:rPr>
      </w:pPr>
      <w:r w:rsidRPr="00FC61A1">
        <w:rPr>
          <w:b/>
          <w:bCs/>
          <w:sz w:val="20"/>
          <w:szCs w:val="20"/>
          <w:lang w:val="en-US"/>
        </w:rPr>
        <w:t>Critical vulnerabilities</w:t>
      </w:r>
      <w:r w:rsidRPr="00FC61A1">
        <w:rPr>
          <w:sz w:val="20"/>
          <w:szCs w:val="20"/>
          <w:lang w:val="en-US"/>
        </w:rPr>
        <w:t xml:space="preserve"> – vulnerabilities that are assigned a score of 9.0-10.0 according to the international CVSS classification scale.</w:t>
      </w:r>
    </w:p>
    <w:p w14:paraId="73C417F6" w14:textId="6BFE2CA0" w:rsidR="00FC61A1" w:rsidRDefault="00845BAB" w:rsidP="00893594">
      <w:pPr>
        <w:pStyle w:val="ListParagraph"/>
        <w:numPr>
          <w:ilvl w:val="1"/>
          <w:numId w:val="1"/>
        </w:numPr>
        <w:tabs>
          <w:tab w:val="left" w:pos="540"/>
        </w:tabs>
        <w:spacing w:before="60" w:after="60"/>
        <w:ind w:left="0" w:firstLine="0"/>
        <w:jc w:val="both"/>
        <w:rPr>
          <w:sz w:val="20"/>
          <w:szCs w:val="20"/>
          <w:lang w:val="en-US"/>
        </w:rPr>
      </w:pPr>
      <w:r w:rsidRPr="00845BAB">
        <w:rPr>
          <w:b/>
          <w:bCs/>
          <w:sz w:val="20"/>
          <w:szCs w:val="20"/>
          <w:lang w:val="en-US"/>
        </w:rPr>
        <w:t>Important vulnerabilities</w:t>
      </w:r>
      <w:r w:rsidRPr="00845BAB">
        <w:rPr>
          <w:sz w:val="20"/>
          <w:szCs w:val="20"/>
          <w:lang w:val="en-US"/>
        </w:rPr>
        <w:t xml:space="preserve"> are vulnerabilities that are assigned a score of 7.0-8.9 according to the international CVSS classification scale.</w:t>
      </w:r>
    </w:p>
    <w:p w14:paraId="39888813" w14:textId="52014A26" w:rsidR="00845BAB" w:rsidRDefault="005D55B6" w:rsidP="00893594">
      <w:pPr>
        <w:pStyle w:val="ListParagraph"/>
        <w:numPr>
          <w:ilvl w:val="1"/>
          <w:numId w:val="1"/>
        </w:numPr>
        <w:tabs>
          <w:tab w:val="left" w:pos="540"/>
        </w:tabs>
        <w:spacing w:before="60" w:after="60"/>
        <w:ind w:left="0" w:firstLine="0"/>
        <w:jc w:val="both"/>
        <w:rPr>
          <w:sz w:val="20"/>
          <w:szCs w:val="20"/>
          <w:lang w:val="en-US"/>
        </w:rPr>
      </w:pPr>
      <w:r w:rsidRPr="005D55B6">
        <w:rPr>
          <w:b/>
          <w:bCs/>
          <w:sz w:val="20"/>
          <w:szCs w:val="20"/>
          <w:lang w:val="en-US"/>
        </w:rPr>
        <w:t>Medium-severity vulnerabilities</w:t>
      </w:r>
      <w:r w:rsidRPr="005D55B6">
        <w:rPr>
          <w:sz w:val="20"/>
          <w:szCs w:val="20"/>
          <w:lang w:val="en-US"/>
        </w:rPr>
        <w:t xml:space="preserve"> – vulnerabilities that are assigned a score of 4 - 6.9 according to the international CVSS classification scale.</w:t>
      </w:r>
    </w:p>
    <w:p w14:paraId="3FBB9282" w14:textId="526BA7F6" w:rsidR="005D55B6" w:rsidRPr="00D5031F" w:rsidRDefault="00135B5E" w:rsidP="00893594">
      <w:pPr>
        <w:pStyle w:val="ListParagraph"/>
        <w:numPr>
          <w:ilvl w:val="1"/>
          <w:numId w:val="1"/>
        </w:numPr>
        <w:tabs>
          <w:tab w:val="left" w:pos="540"/>
        </w:tabs>
        <w:spacing w:before="60" w:after="60"/>
        <w:ind w:left="0" w:firstLine="0"/>
        <w:jc w:val="both"/>
        <w:rPr>
          <w:sz w:val="20"/>
          <w:szCs w:val="20"/>
          <w:lang w:val="en-US"/>
        </w:rPr>
      </w:pPr>
      <w:r w:rsidRPr="00135B5E">
        <w:rPr>
          <w:b/>
          <w:bCs/>
          <w:sz w:val="20"/>
          <w:szCs w:val="20"/>
          <w:lang w:val="en-US"/>
        </w:rPr>
        <w:t>Low-value vulnerabilities</w:t>
      </w:r>
      <w:r w:rsidRPr="00135B5E">
        <w:rPr>
          <w:sz w:val="20"/>
          <w:szCs w:val="20"/>
          <w:lang w:val="en-US"/>
        </w:rPr>
        <w:t xml:space="preserve"> – vulnerabilities that are assigned a score of 0.1 - 3.9 according to the international CVSS classification scale.</w:t>
      </w:r>
    </w:p>
    <w:p w14:paraId="4BD6744F" w14:textId="7CA7B886" w:rsidR="00240344" w:rsidRPr="007A05AB" w:rsidRDefault="00240344" w:rsidP="00893594">
      <w:pPr>
        <w:pStyle w:val="ListParagraph"/>
        <w:numPr>
          <w:ilvl w:val="1"/>
          <w:numId w:val="1"/>
        </w:numPr>
        <w:tabs>
          <w:tab w:val="left" w:pos="540"/>
        </w:tabs>
        <w:spacing w:before="60" w:after="60"/>
        <w:ind w:left="0" w:firstLine="0"/>
        <w:jc w:val="both"/>
        <w:rPr>
          <w:sz w:val="20"/>
          <w:szCs w:val="20"/>
          <w:lang w:val="en-US"/>
        </w:rPr>
      </w:pPr>
      <w:r w:rsidRPr="007A05AB">
        <w:rPr>
          <w:rFonts w:eastAsia="Arial" w:cs="Arial"/>
          <w:b/>
          <w:bCs/>
          <w:sz w:val="20"/>
          <w:szCs w:val="20"/>
          <w:lang w:val="en-US"/>
        </w:rPr>
        <w:t>Order</w:t>
      </w:r>
      <w:r w:rsidRPr="007A05AB">
        <w:rPr>
          <w:rFonts w:eastAsia="Arial" w:cs="Arial"/>
          <w:sz w:val="20"/>
          <w:szCs w:val="20"/>
          <w:lang w:val="en-US"/>
        </w:rPr>
        <w:t xml:space="preserve"> – a written document provided to </w:t>
      </w:r>
      <w:proofErr w:type="gramStart"/>
      <w:r w:rsidRPr="007A05AB">
        <w:rPr>
          <w:rFonts w:eastAsia="Arial" w:cs="Arial"/>
          <w:sz w:val="20"/>
          <w:szCs w:val="20"/>
          <w:lang w:val="en-US"/>
        </w:rPr>
        <w:t xml:space="preserve">the  </w:t>
      </w:r>
      <w:r w:rsidR="0060039C">
        <w:rPr>
          <w:rFonts w:eastAsia="Arial" w:cs="Arial"/>
          <w:sz w:val="20"/>
          <w:szCs w:val="20"/>
          <w:lang w:val="en-US"/>
        </w:rPr>
        <w:t>Buyer</w:t>
      </w:r>
      <w:proofErr w:type="gramEnd"/>
      <w:r w:rsidRPr="007A05AB">
        <w:rPr>
          <w:rFonts w:eastAsia="Arial" w:cs="Arial"/>
          <w:sz w:val="20"/>
          <w:szCs w:val="20"/>
          <w:lang w:val="en-US"/>
        </w:rPr>
        <w:t xml:space="preserve"> </w:t>
      </w:r>
      <w:proofErr w:type="gramStart"/>
      <w:r w:rsidRPr="007A05AB">
        <w:rPr>
          <w:rFonts w:eastAsia="Arial" w:cs="Arial"/>
          <w:sz w:val="20"/>
          <w:szCs w:val="20"/>
          <w:lang w:val="en-US"/>
        </w:rPr>
        <w:t>on the basis of</w:t>
      </w:r>
      <w:proofErr w:type="gramEnd"/>
      <w:r w:rsidRPr="007A05AB">
        <w:rPr>
          <w:rFonts w:eastAsia="Arial" w:cs="Arial"/>
          <w:sz w:val="20"/>
          <w:szCs w:val="20"/>
          <w:lang w:val="en-US"/>
        </w:rPr>
        <w:t xml:space="preserve"> the </w:t>
      </w:r>
      <w:r w:rsidR="00135B5E">
        <w:rPr>
          <w:rFonts w:eastAsia="Arial" w:cs="Arial"/>
          <w:sz w:val="20"/>
          <w:szCs w:val="20"/>
          <w:lang w:val="en-US"/>
        </w:rPr>
        <w:t>Contract</w:t>
      </w:r>
      <w:r w:rsidRPr="007A05AB">
        <w:rPr>
          <w:rFonts w:eastAsia="Arial" w:cs="Arial"/>
          <w:sz w:val="20"/>
          <w:szCs w:val="20"/>
          <w:lang w:val="en-US"/>
        </w:rPr>
        <w:t xml:space="preserve">, by e-mail and/or through the information </w:t>
      </w:r>
      <w:r w:rsidR="00A74E5B">
        <w:rPr>
          <w:rFonts w:eastAsia="Arial" w:cs="Arial"/>
          <w:sz w:val="20"/>
          <w:szCs w:val="20"/>
          <w:lang w:val="en-US"/>
        </w:rPr>
        <w:t>System</w:t>
      </w:r>
      <w:r w:rsidRPr="007A05AB">
        <w:rPr>
          <w:rFonts w:eastAsia="Arial" w:cs="Arial"/>
          <w:sz w:val="20"/>
          <w:szCs w:val="20"/>
          <w:lang w:val="en-US"/>
        </w:rPr>
        <w:t xml:space="preserve"> specified by the </w:t>
      </w:r>
      <w:r w:rsidR="008E1FDC">
        <w:rPr>
          <w:rFonts w:eastAsia="Arial" w:cs="Arial"/>
          <w:sz w:val="20"/>
          <w:szCs w:val="20"/>
          <w:lang w:val="en-US"/>
        </w:rPr>
        <w:t>Buyer</w:t>
      </w:r>
      <w:r w:rsidRPr="007A05AB">
        <w:rPr>
          <w:rFonts w:eastAsia="Arial" w:cs="Arial"/>
          <w:sz w:val="20"/>
          <w:szCs w:val="20"/>
          <w:lang w:val="en-US"/>
        </w:rPr>
        <w:t>, indicating the quantities of Goods and/or Services, delivery addresses and deadline.</w:t>
      </w:r>
      <w:bookmarkStart w:id="2" w:name="_Hlk35513211"/>
      <w:bookmarkEnd w:id="2"/>
    </w:p>
    <w:p w14:paraId="104C7C2F" w14:textId="597EAE2D" w:rsidR="00893594" w:rsidRPr="007A05AB" w:rsidRDefault="00E82E50" w:rsidP="00893594">
      <w:pPr>
        <w:pStyle w:val="ListParagraph"/>
        <w:numPr>
          <w:ilvl w:val="1"/>
          <w:numId w:val="1"/>
        </w:numPr>
        <w:tabs>
          <w:tab w:val="left" w:pos="540"/>
        </w:tabs>
        <w:spacing w:before="60" w:after="60"/>
        <w:ind w:left="0" w:firstLine="0"/>
        <w:jc w:val="both"/>
        <w:rPr>
          <w:sz w:val="20"/>
          <w:szCs w:val="20"/>
          <w:lang w:val="en-US"/>
        </w:rPr>
      </w:pPr>
      <w:r w:rsidRPr="007A05AB">
        <w:rPr>
          <w:rFonts w:eastAsia="Arial" w:cs="Arial"/>
          <w:b/>
          <w:bCs/>
          <w:sz w:val="20"/>
          <w:szCs w:val="20"/>
          <w:lang w:val="en-US"/>
        </w:rPr>
        <w:t>Consultations -</w:t>
      </w:r>
      <w:r w:rsidRPr="007A05AB">
        <w:rPr>
          <w:rFonts w:eastAsia="Arial" w:cs="Arial"/>
          <w:sz w:val="20"/>
          <w:szCs w:val="20"/>
          <w:lang w:val="en-US"/>
        </w:rPr>
        <w:t xml:space="preserve"> Advising the </w:t>
      </w:r>
      <w:r w:rsidR="008E1FDC">
        <w:rPr>
          <w:rFonts w:eastAsia="Arial" w:cs="Arial"/>
          <w:sz w:val="20"/>
          <w:szCs w:val="20"/>
          <w:lang w:val="en-US"/>
        </w:rPr>
        <w:t>Buyer</w:t>
      </w:r>
      <w:r w:rsidRPr="007A05AB">
        <w:rPr>
          <w:rFonts w:eastAsia="Arial" w:cs="Arial"/>
          <w:sz w:val="20"/>
          <w:szCs w:val="20"/>
          <w:lang w:val="en-US"/>
        </w:rPr>
        <w:t xml:space="preserve">'s representatives on all issues related to the use, development and operation of the </w:t>
      </w:r>
      <w:r w:rsidR="00A74E5B">
        <w:rPr>
          <w:rFonts w:eastAsia="Arial" w:cs="Arial"/>
          <w:sz w:val="20"/>
          <w:szCs w:val="20"/>
          <w:lang w:val="en-US"/>
        </w:rPr>
        <w:t>System</w:t>
      </w:r>
      <w:r w:rsidRPr="007A05AB">
        <w:rPr>
          <w:rFonts w:eastAsia="Arial" w:cs="Arial"/>
          <w:sz w:val="20"/>
          <w:szCs w:val="20"/>
          <w:lang w:val="en-US"/>
        </w:rPr>
        <w:t>.</w:t>
      </w:r>
    </w:p>
    <w:p w14:paraId="1EC273E6" w14:textId="77473241" w:rsidR="00893594" w:rsidRPr="007A05AB" w:rsidDel="00DA2F45" w:rsidRDefault="00A74E5B" w:rsidP="00893594">
      <w:pPr>
        <w:pStyle w:val="ListParagraph"/>
        <w:numPr>
          <w:ilvl w:val="1"/>
          <w:numId w:val="1"/>
        </w:numPr>
        <w:tabs>
          <w:tab w:val="left" w:pos="540"/>
        </w:tabs>
        <w:spacing w:before="60" w:after="60"/>
        <w:ind w:left="0" w:firstLine="0"/>
        <w:jc w:val="both"/>
        <w:rPr>
          <w:rFonts w:eastAsia="Arial" w:cs="Arial"/>
          <w:sz w:val="20"/>
          <w:szCs w:val="20"/>
          <w:lang w:val="en-US"/>
        </w:rPr>
      </w:pPr>
      <w:r>
        <w:rPr>
          <w:rFonts w:eastAsia="Arial" w:cs="Arial"/>
          <w:b/>
          <w:bCs/>
          <w:sz w:val="20"/>
          <w:szCs w:val="20"/>
          <w:lang w:val="en-US"/>
        </w:rPr>
        <w:t>System</w:t>
      </w:r>
      <w:r w:rsidR="00893594" w:rsidRPr="007A05AB">
        <w:rPr>
          <w:rFonts w:eastAsia="Arial" w:cs="Arial"/>
          <w:b/>
          <w:bCs/>
          <w:sz w:val="20"/>
          <w:szCs w:val="20"/>
          <w:lang w:val="en-US"/>
        </w:rPr>
        <w:t xml:space="preserve"> user</w:t>
      </w:r>
      <w:r w:rsidR="00893594" w:rsidRPr="007A05AB">
        <w:rPr>
          <w:rFonts w:eastAsia="Arial" w:cs="Arial"/>
          <w:sz w:val="20"/>
          <w:szCs w:val="20"/>
          <w:lang w:val="en-US"/>
        </w:rPr>
        <w:t xml:space="preserve"> – an employee who uses the software, can register non-compliances, is responsible for their implementation, receives information about training, health checks, and sees reports.</w:t>
      </w:r>
    </w:p>
    <w:p w14:paraId="24E4F27B" w14:textId="7260B70A" w:rsidR="00893594" w:rsidRPr="007A05AB" w:rsidDel="00DA2F45" w:rsidRDefault="00A74E5B" w:rsidP="00893594">
      <w:pPr>
        <w:pStyle w:val="ListParagraph"/>
        <w:numPr>
          <w:ilvl w:val="1"/>
          <w:numId w:val="1"/>
        </w:numPr>
        <w:tabs>
          <w:tab w:val="left" w:pos="540"/>
        </w:tabs>
        <w:spacing w:before="60" w:after="60"/>
        <w:ind w:left="0" w:firstLine="0"/>
        <w:jc w:val="both"/>
        <w:rPr>
          <w:rFonts w:eastAsia="Arial" w:cs="Arial"/>
          <w:b/>
          <w:bCs/>
          <w:sz w:val="20"/>
          <w:szCs w:val="20"/>
          <w:lang w:val="en-US"/>
        </w:rPr>
      </w:pPr>
      <w:r>
        <w:rPr>
          <w:rFonts w:eastAsia="Arial" w:cs="Arial"/>
          <w:b/>
          <w:bCs/>
          <w:sz w:val="20"/>
          <w:szCs w:val="20"/>
          <w:lang w:val="en-US"/>
        </w:rPr>
        <w:t>System</w:t>
      </w:r>
      <w:r w:rsidR="00893594" w:rsidRPr="007A05AB">
        <w:rPr>
          <w:rFonts w:eastAsia="Arial" w:cs="Arial"/>
          <w:b/>
          <w:bCs/>
          <w:sz w:val="20"/>
          <w:szCs w:val="20"/>
          <w:lang w:val="en-US"/>
        </w:rPr>
        <w:t xml:space="preserve"> administrator </w:t>
      </w:r>
      <w:r w:rsidR="00893594" w:rsidRPr="007A05AB">
        <w:rPr>
          <w:rFonts w:eastAsia="Arial" w:cs="Arial"/>
          <w:sz w:val="20"/>
          <w:szCs w:val="20"/>
          <w:lang w:val="en-US"/>
        </w:rPr>
        <w:t xml:space="preserve">- an employee who has the right to configure </w:t>
      </w:r>
      <w:r>
        <w:rPr>
          <w:rFonts w:eastAsia="Arial" w:cs="Arial"/>
          <w:sz w:val="20"/>
          <w:szCs w:val="20"/>
          <w:lang w:val="en-US"/>
        </w:rPr>
        <w:t>System</w:t>
      </w:r>
      <w:r w:rsidR="00893594" w:rsidRPr="007A05AB">
        <w:rPr>
          <w:rFonts w:eastAsia="Arial" w:cs="Arial"/>
          <w:sz w:val="20"/>
          <w:szCs w:val="20"/>
          <w:lang w:val="en-US"/>
        </w:rPr>
        <w:t xml:space="preserve"> parameters, grant permissions to other users, see and adjust all information and reports.</w:t>
      </w:r>
    </w:p>
    <w:p w14:paraId="7E372DCC" w14:textId="515917E4" w:rsidR="00893594" w:rsidRPr="007A05AB" w:rsidDel="00DA2F45" w:rsidRDefault="00893594" w:rsidP="00893594">
      <w:pPr>
        <w:pStyle w:val="ListParagraph"/>
        <w:numPr>
          <w:ilvl w:val="1"/>
          <w:numId w:val="1"/>
        </w:numPr>
        <w:tabs>
          <w:tab w:val="left" w:pos="540"/>
        </w:tabs>
        <w:spacing w:before="60" w:after="60"/>
        <w:ind w:left="0" w:firstLine="0"/>
        <w:jc w:val="both"/>
        <w:rPr>
          <w:rFonts w:eastAsia="Arial" w:cs="Arial"/>
          <w:b/>
          <w:bCs/>
          <w:sz w:val="20"/>
          <w:szCs w:val="20"/>
          <w:lang w:val="en-US"/>
        </w:rPr>
      </w:pPr>
      <w:r w:rsidRPr="007A05AB">
        <w:rPr>
          <w:rFonts w:eastAsia="Arial" w:cs="Arial"/>
          <w:b/>
          <w:bCs/>
          <w:sz w:val="20"/>
          <w:szCs w:val="20"/>
          <w:lang w:val="en-US"/>
        </w:rPr>
        <w:lastRenderedPageBreak/>
        <w:t xml:space="preserve">Development </w:t>
      </w:r>
      <w:proofErr w:type="gramStart"/>
      <w:r w:rsidRPr="007A05AB">
        <w:rPr>
          <w:rFonts w:eastAsia="Arial" w:cs="Arial"/>
          <w:b/>
          <w:bCs/>
          <w:sz w:val="20"/>
          <w:szCs w:val="20"/>
          <w:lang w:val="en-US"/>
        </w:rPr>
        <w:t xml:space="preserve">services  </w:t>
      </w:r>
      <w:r w:rsidRPr="007A05AB">
        <w:rPr>
          <w:rFonts w:eastAsia="Arial" w:cs="Arial"/>
          <w:sz w:val="20"/>
          <w:szCs w:val="20"/>
          <w:lang w:val="en-US"/>
        </w:rPr>
        <w:t>–</w:t>
      </w:r>
      <w:proofErr w:type="gramEnd"/>
      <w:r w:rsidRPr="007A05AB">
        <w:rPr>
          <w:rFonts w:eastAsia="Arial" w:cs="Arial"/>
          <w:sz w:val="20"/>
          <w:szCs w:val="20"/>
          <w:lang w:val="en-US"/>
        </w:rPr>
        <w:t xml:space="preserve"> </w:t>
      </w:r>
      <w:r w:rsidR="00A74E5B">
        <w:rPr>
          <w:rFonts w:eastAsia="Arial" w:cs="Arial"/>
          <w:sz w:val="20"/>
          <w:szCs w:val="20"/>
          <w:lang w:val="en-US"/>
        </w:rPr>
        <w:t>System</w:t>
      </w:r>
      <w:r w:rsidRPr="007A05AB">
        <w:rPr>
          <w:rFonts w:eastAsia="Arial" w:cs="Arial"/>
          <w:sz w:val="20"/>
          <w:szCs w:val="20"/>
          <w:lang w:val="en-US"/>
        </w:rPr>
        <w:t xml:space="preserve"> improvement and replacement services, improvement of existing functionalities, </w:t>
      </w:r>
      <w:r w:rsidR="00D00AEE" w:rsidRPr="007A05AB">
        <w:rPr>
          <w:rFonts w:eastAsia="Arial" w:cs="Arial"/>
          <w:sz w:val="20"/>
          <w:szCs w:val="20"/>
          <w:lang w:val="en-US"/>
        </w:rPr>
        <w:t>implementation</w:t>
      </w:r>
      <w:r w:rsidRPr="007A05AB">
        <w:rPr>
          <w:rFonts w:eastAsia="Arial" w:cs="Arial"/>
          <w:sz w:val="20"/>
          <w:szCs w:val="20"/>
          <w:lang w:val="en-US"/>
        </w:rPr>
        <w:t xml:space="preserve"> of new functionalities.</w:t>
      </w:r>
    </w:p>
    <w:p w14:paraId="6399ECEC" w14:textId="77777777" w:rsidR="00467295" w:rsidRPr="007A05AB" w:rsidRDefault="00467295" w:rsidP="00467295">
      <w:pPr>
        <w:tabs>
          <w:tab w:val="left" w:pos="540"/>
        </w:tabs>
        <w:spacing w:before="60" w:after="60"/>
        <w:jc w:val="both"/>
        <w:rPr>
          <w:rFonts w:cs="Arial"/>
          <w:sz w:val="20"/>
          <w:szCs w:val="20"/>
          <w:lang w:val="en-US"/>
        </w:rPr>
      </w:pPr>
    </w:p>
    <w:p w14:paraId="45B13C9B" w14:textId="621A4E47" w:rsidR="008D2A8E" w:rsidRPr="007A05AB" w:rsidRDefault="007C7405" w:rsidP="007C7405">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US"/>
        </w:rPr>
      </w:pPr>
      <w:r w:rsidRPr="007A05AB">
        <w:rPr>
          <w:rFonts w:eastAsia="Arial" w:cs="Arial"/>
          <w:b/>
          <w:bCs/>
          <w:sz w:val="20"/>
          <w:szCs w:val="20"/>
          <w:lang w:val="en-US"/>
        </w:rPr>
        <w:t>THE OBJECT OF PROCUREMENT</w:t>
      </w:r>
    </w:p>
    <w:bookmarkStart w:id="3" w:name="_Hlk35513646"/>
    <w:bookmarkStart w:id="4" w:name="_Hlk34729843"/>
    <w:p w14:paraId="08197F4E" w14:textId="689EA760" w:rsidR="00E13399" w:rsidRPr="007A05AB" w:rsidRDefault="00A40EDF" w:rsidP="00E37766">
      <w:pPr>
        <w:pStyle w:val="ListParagraph"/>
        <w:numPr>
          <w:ilvl w:val="1"/>
          <w:numId w:val="2"/>
        </w:numPr>
        <w:tabs>
          <w:tab w:val="left" w:pos="540"/>
          <w:tab w:val="left" w:pos="720"/>
        </w:tabs>
        <w:spacing w:before="60" w:after="60"/>
        <w:ind w:left="0" w:firstLine="0"/>
        <w:jc w:val="both"/>
        <w:rPr>
          <w:rFonts w:cs="Arial"/>
          <w:sz w:val="20"/>
          <w:szCs w:val="20"/>
          <w:lang w:val="en-US"/>
        </w:rPr>
      </w:pPr>
      <w:sdt>
        <w:sdtPr>
          <w:rPr>
            <w:rFonts w:cs="Arial"/>
            <w:bCs/>
            <w:sz w:val="20"/>
            <w:szCs w:val="20"/>
            <w:lang w:val="en-US"/>
          </w:rPr>
          <w:id w:val="90825446"/>
          <w:placeholder>
            <w:docPart w:val="8756F19E56554FC6B251C6D14B9E0568"/>
          </w:placeholder>
          <w:text/>
        </w:sdtPr>
        <w:sdtEndPr/>
        <w:sdtContent>
          <w:r w:rsidR="002648F9" w:rsidRPr="002648F9">
            <w:rPr>
              <w:rFonts w:cs="Arial"/>
              <w:bCs/>
              <w:sz w:val="20"/>
              <w:szCs w:val="20"/>
              <w:lang w:val="en-US"/>
            </w:rPr>
            <w:t xml:space="preserve">Cloud-based (SaaS) Occupational Safety, Health, Environmental, Sustainability and Audit Management </w:t>
          </w:r>
          <w:r w:rsidR="00A74E5B">
            <w:rPr>
              <w:rFonts w:cs="Arial"/>
              <w:bCs/>
              <w:sz w:val="20"/>
              <w:szCs w:val="20"/>
              <w:lang w:val="en-US"/>
            </w:rPr>
            <w:t>System</w:t>
          </w:r>
          <w:r w:rsidR="002648F9" w:rsidRPr="002648F9">
            <w:rPr>
              <w:rFonts w:cs="Arial"/>
              <w:bCs/>
              <w:sz w:val="20"/>
              <w:szCs w:val="20"/>
              <w:lang w:val="en-US"/>
            </w:rPr>
            <w:t xml:space="preserve"> installation, maintenance and development services and </w:t>
          </w:r>
          <w:r w:rsidR="00A74E5B">
            <w:rPr>
              <w:rFonts w:cs="Arial"/>
              <w:bCs/>
              <w:sz w:val="20"/>
              <w:szCs w:val="20"/>
              <w:lang w:val="en-US"/>
            </w:rPr>
            <w:t>System</w:t>
          </w:r>
          <w:r w:rsidR="002648F9" w:rsidRPr="002648F9">
            <w:rPr>
              <w:rFonts w:cs="Arial"/>
              <w:bCs/>
              <w:sz w:val="20"/>
              <w:szCs w:val="20"/>
              <w:lang w:val="en-US"/>
            </w:rPr>
            <w:t xml:space="preserve"> license rental</w:t>
          </w:r>
          <w:r w:rsidR="002648F9">
            <w:rPr>
              <w:rFonts w:cs="Arial"/>
              <w:bCs/>
              <w:sz w:val="20"/>
              <w:szCs w:val="20"/>
              <w:lang w:val="en-US"/>
            </w:rPr>
            <w:t>.</w:t>
          </w:r>
        </w:sdtContent>
      </w:sdt>
      <w:bookmarkEnd w:id="3"/>
      <w:r w:rsidR="008D2A8E" w:rsidRPr="007A05AB">
        <w:rPr>
          <w:rFonts w:eastAsia="Arial" w:cs="Arial"/>
          <w:i/>
          <w:iCs/>
          <w:color w:val="7F7F7F" w:themeColor="text1" w:themeTint="80"/>
          <w:sz w:val="20"/>
          <w:szCs w:val="20"/>
          <w:lang w:val="en-US"/>
        </w:rPr>
        <w:t xml:space="preserve"> </w:t>
      </w:r>
      <w:bookmarkEnd w:id="4"/>
    </w:p>
    <w:p w14:paraId="28210BC9" w14:textId="4226C0BB" w:rsidR="008D2A8E" w:rsidRPr="007A05AB" w:rsidRDefault="00D92451" w:rsidP="00893594">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US"/>
        </w:rPr>
      </w:pPr>
      <w:r w:rsidRPr="007A05AB">
        <w:rPr>
          <w:rFonts w:eastAsia="Arial" w:cs="Arial"/>
          <w:b/>
          <w:bCs/>
          <w:sz w:val="20"/>
          <w:szCs w:val="20"/>
          <w:lang w:val="en-US"/>
        </w:rPr>
        <w:t>- SCOPE OF THE OBJECT OF PROCUREMENT</w:t>
      </w:r>
    </w:p>
    <w:p w14:paraId="16CDF0BE" w14:textId="23370092" w:rsidR="008D2A8E" w:rsidRPr="007A05AB" w:rsidRDefault="00037509" w:rsidP="00037509">
      <w:pPr>
        <w:pStyle w:val="ListParagraph"/>
        <w:numPr>
          <w:ilvl w:val="1"/>
          <w:numId w:val="3"/>
        </w:numPr>
        <w:tabs>
          <w:tab w:val="left" w:pos="540"/>
        </w:tabs>
        <w:spacing w:before="60" w:after="60"/>
        <w:ind w:hanging="792"/>
        <w:jc w:val="both"/>
        <w:rPr>
          <w:rFonts w:cs="Arial"/>
          <w:b/>
          <w:i/>
          <w:sz w:val="20"/>
          <w:szCs w:val="20"/>
          <w:lang w:val="en-US"/>
        </w:rPr>
      </w:pPr>
      <w:r w:rsidRPr="007A05AB">
        <w:rPr>
          <w:rFonts w:cs="Arial"/>
          <w:sz w:val="20"/>
          <w:szCs w:val="20"/>
          <w:lang w:val="en-US"/>
        </w:rPr>
        <w:t>The quantities of Goods and Services are presented in Table No. 1 below:</w:t>
      </w:r>
    </w:p>
    <w:p w14:paraId="68672160" w14:textId="77777777" w:rsidR="006B2B76" w:rsidRPr="007A05AB" w:rsidRDefault="006B2B76" w:rsidP="008D2A8E">
      <w:pPr>
        <w:pStyle w:val="ListParagraph"/>
        <w:tabs>
          <w:tab w:val="left" w:pos="540"/>
        </w:tabs>
        <w:spacing w:before="60" w:after="60"/>
        <w:ind w:left="0" w:firstLine="0"/>
        <w:jc w:val="both"/>
        <w:rPr>
          <w:rFonts w:cs="Arial"/>
          <w:b/>
          <w:i/>
          <w:sz w:val="20"/>
          <w:szCs w:val="20"/>
          <w:lang w:val="en-US"/>
        </w:rPr>
      </w:pPr>
    </w:p>
    <w:p w14:paraId="310B00FF" w14:textId="441C79F2" w:rsidR="008D2A8E" w:rsidRPr="007A05AB" w:rsidRDefault="00BB4559" w:rsidP="00E37766">
      <w:pPr>
        <w:pStyle w:val="ListParagraph"/>
        <w:tabs>
          <w:tab w:val="left" w:pos="540"/>
        </w:tabs>
        <w:spacing w:before="60" w:after="60"/>
        <w:ind w:left="360" w:firstLine="0"/>
        <w:rPr>
          <w:rFonts w:cs="Arial"/>
          <w:b/>
          <w:sz w:val="20"/>
          <w:szCs w:val="20"/>
          <w:lang w:val="en-US"/>
        </w:rPr>
      </w:pPr>
      <w:r w:rsidRPr="007A05AB">
        <w:rPr>
          <w:rFonts w:cs="Arial"/>
          <w:b/>
          <w:sz w:val="20"/>
          <w:szCs w:val="20"/>
          <w:lang w:val="en-US"/>
        </w:rPr>
        <w:t>Table No. 1</w:t>
      </w:r>
    </w:p>
    <w:tbl>
      <w:tblPr>
        <w:tblStyle w:val="TableGrid1"/>
        <w:tblW w:w="9639" w:type="dxa"/>
        <w:tblInd w:w="-5" w:type="dxa"/>
        <w:tblLayout w:type="fixed"/>
        <w:tblLook w:val="04A0" w:firstRow="1" w:lastRow="0" w:firstColumn="1" w:lastColumn="0" w:noHBand="0" w:noVBand="1"/>
      </w:tblPr>
      <w:tblGrid>
        <w:gridCol w:w="993"/>
        <w:gridCol w:w="5670"/>
        <w:gridCol w:w="1559"/>
        <w:gridCol w:w="1417"/>
      </w:tblGrid>
      <w:tr w:rsidR="008D2A8E" w:rsidRPr="007A05AB" w14:paraId="4AE79A3E" w14:textId="77777777" w:rsidTr="00E37766">
        <w:tc>
          <w:tcPr>
            <w:tcW w:w="993" w:type="dxa"/>
            <w:shd w:val="clear" w:color="auto" w:fill="F2F2F2" w:themeFill="background1" w:themeFillShade="F2"/>
            <w:vAlign w:val="center"/>
          </w:tcPr>
          <w:p w14:paraId="0E31FB59" w14:textId="1F77D2E8" w:rsidR="008D2A8E" w:rsidRPr="007A05AB" w:rsidRDefault="00315082">
            <w:pPr>
              <w:spacing w:before="60" w:after="60"/>
              <w:ind w:firstLine="0"/>
              <w:jc w:val="center"/>
              <w:rPr>
                <w:rFonts w:eastAsiaTheme="minorHAnsi" w:cs="Arial"/>
                <w:b/>
                <w:color w:val="FF0000"/>
                <w:lang w:val="en-US"/>
              </w:rPr>
            </w:pPr>
            <w:r w:rsidRPr="007A05AB">
              <w:rPr>
                <w:rFonts w:eastAsiaTheme="minorHAnsi" w:cs="Arial"/>
                <w:b/>
                <w:lang w:val="en-US"/>
              </w:rPr>
              <w:t>No.</w:t>
            </w:r>
          </w:p>
        </w:tc>
        <w:tc>
          <w:tcPr>
            <w:tcW w:w="5670" w:type="dxa"/>
            <w:shd w:val="clear" w:color="auto" w:fill="F2F2F2" w:themeFill="background1" w:themeFillShade="F2"/>
            <w:vAlign w:val="center"/>
          </w:tcPr>
          <w:p w14:paraId="2E844E77" w14:textId="09749494" w:rsidR="008D2A8E" w:rsidRPr="007A05AB" w:rsidRDefault="006D2D23">
            <w:pPr>
              <w:spacing w:before="60" w:after="60"/>
              <w:ind w:firstLine="0"/>
              <w:jc w:val="center"/>
              <w:rPr>
                <w:rFonts w:eastAsiaTheme="minorHAnsi" w:cs="Arial"/>
                <w:b/>
                <w:lang w:val="en-US"/>
              </w:rPr>
            </w:pPr>
            <w:r>
              <w:rPr>
                <w:rFonts w:eastAsiaTheme="minorHAnsi" w:cs="Arial"/>
                <w:b/>
                <w:lang w:val="en-US"/>
              </w:rPr>
              <w:t>T</w:t>
            </w:r>
            <w:r w:rsidR="00315082" w:rsidRPr="007A05AB">
              <w:rPr>
                <w:rFonts w:eastAsiaTheme="minorHAnsi" w:cs="Arial"/>
                <w:b/>
                <w:lang w:val="en-US"/>
              </w:rPr>
              <w:t>itle</w:t>
            </w:r>
          </w:p>
        </w:tc>
        <w:tc>
          <w:tcPr>
            <w:tcW w:w="1559" w:type="dxa"/>
            <w:shd w:val="clear" w:color="auto" w:fill="F2F2F2" w:themeFill="background1" w:themeFillShade="F2"/>
            <w:vAlign w:val="center"/>
          </w:tcPr>
          <w:p w14:paraId="24C2E97F" w14:textId="21BCC8D5" w:rsidR="008D2A8E" w:rsidRPr="007A05AB" w:rsidRDefault="00DB72B3" w:rsidP="38F495CF">
            <w:pPr>
              <w:spacing w:before="60" w:after="60"/>
              <w:ind w:firstLine="0"/>
              <w:jc w:val="center"/>
              <w:rPr>
                <w:rFonts w:eastAsiaTheme="minorEastAsia" w:cs="Arial"/>
                <w:b/>
                <w:bCs/>
                <w:lang w:val="en-US"/>
              </w:rPr>
            </w:pPr>
            <w:r w:rsidRPr="007A05AB">
              <w:rPr>
                <w:rFonts w:cs="Arial"/>
                <w:b/>
                <w:bCs/>
                <w:lang w:val="en-US"/>
              </w:rPr>
              <w:t>Maximum quantity</w:t>
            </w:r>
            <w:r w:rsidR="007565DD">
              <w:rPr>
                <w:rStyle w:val="FootnoteReference"/>
                <w:rFonts w:cs="Arial"/>
                <w:b/>
                <w:bCs/>
                <w:lang w:val="en-US"/>
              </w:rPr>
              <w:footnoteReference w:id="2"/>
            </w:r>
          </w:p>
        </w:tc>
        <w:tc>
          <w:tcPr>
            <w:tcW w:w="1417" w:type="dxa"/>
            <w:shd w:val="clear" w:color="auto" w:fill="F2F2F2" w:themeFill="background1" w:themeFillShade="F2"/>
          </w:tcPr>
          <w:p w14:paraId="648484CD" w14:textId="33BA0CB8" w:rsidR="00D034B3" w:rsidRPr="007A05AB" w:rsidRDefault="003B5247" w:rsidP="00D034B3">
            <w:pPr>
              <w:spacing w:before="60" w:after="60"/>
              <w:ind w:firstLine="0"/>
              <w:jc w:val="center"/>
              <w:rPr>
                <w:rFonts w:cs="Arial"/>
                <w:b/>
                <w:bCs/>
                <w:iCs/>
                <w:lang w:val="en-US"/>
              </w:rPr>
            </w:pPr>
            <w:r w:rsidRPr="007A05AB">
              <w:rPr>
                <w:rFonts w:cs="Arial"/>
                <w:b/>
                <w:bCs/>
                <w:iCs/>
                <w:lang w:val="en-US"/>
              </w:rPr>
              <w:t>Unit of measure</w:t>
            </w:r>
          </w:p>
        </w:tc>
      </w:tr>
      <w:tr w:rsidR="003B2C2A" w:rsidRPr="007A05AB" w14:paraId="10FD51ED" w14:textId="77777777" w:rsidTr="00E37766">
        <w:tc>
          <w:tcPr>
            <w:tcW w:w="993" w:type="dxa"/>
          </w:tcPr>
          <w:p w14:paraId="32151A56" w14:textId="77777777" w:rsidR="003B2C2A" w:rsidRPr="007A05AB" w:rsidRDefault="003B2C2A" w:rsidP="003B2C2A">
            <w:pPr>
              <w:spacing w:before="60" w:after="60"/>
              <w:ind w:firstLine="0"/>
              <w:jc w:val="center"/>
              <w:rPr>
                <w:rFonts w:eastAsiaTheme="minorHAnsi" w:cs="Arial"/>
                <w:lang w:val="en-US"/>
              </w:rPr>
            </w:pPr>
            <w:r w:rsidRPr="007A05AB">
              <w:rPr>
                <w:rFonts w:eastAsiaTheme="minorHAnsi" w:cs="Arial"/>
                <w:lang w:val="en-US"/>
              </w:rPr>
              <w:t>1.</w:t>
            </w:r>
          </w:p>
        </w:tc>
        <w:tc>
          <w:tcPr>
            <w:tcW w:w="5670" w:type="dxa"/>
            <w:vAlign w:val="bottom"/>
          </w:tcPr>
          <w:p w14:paraId="4435F791" w14:textId="619CBD70" w:rsidR="003B2C2A" w:rsidRPr="007A05AB" w:rsidRDefault="00BA60CB" w:rsidP="003B2C2A">
            <w:pPr>
              <w:spacing w:before="60" w:after="60"/>
              <w:ind w:firstLine="0"/>
              <w:rPr>
                <w:rFonts w:eastAsiaTheme="minorHAnsi" w:cs="Arial"/>
                <w:lang w:val="en-US"/>
              </w:rPr>
            </w:pPr>
            <w:r>
              <w:rPr>
                <w:rFonts w:eastAsiaTheme="minorHAnsi" w:cs="Arial"/>
                <w:lang w:val="en-US"/>
              </w:rPr>
              <w:t>Rental of licenses</w:t>
            </w:r>
            <w:r w:rsidR="003B2C2A" w:rsidRPr="007A05AB">
              <w:rPr>
                <w:rFonts w:eastAsiaTheme="minorHAnsi" w:cs="Arial"/>
                <w:lang w:val="en-US"/>
              </w:rPr>
              <w:t xml:space="preserve"> for </w:t>
            </w:r>
            <w:r w:rsidR="00307A9D">
              <w:rPr>
                <w:rFonts w:eastAsiaTheme="minorHAnsi" w:cs="Arial"/>
                <w:lang w:val="en-US"/>
              </w:rPr>
              <w:t>y</w:t>
            </w:r>
            <w:r w:rsidR="003B2C2A" w:rsidRPr="007A05AB">
              <w:rPr>
                <w:rFonts w:eastAsiaTheme="minorHAnsi" w:cs="Arial"/>
                <w:lang w:val="en-US"/>
              </w:rPr>
              <w:t>ear I (</w:t>
            </w:r>
            <w:r w:rsidR="00AE1B5B" w:rsidRPr="00AE1B5B">
              <w:rPr>
                <w:rFonts w:eastAsiaTheme="minorHAnsi" w:cs="Arial"/>
                <w:lang w:val="en-US"/>
              </w:rPr>
              <w:t xml:space="preserve">including license maintenance and 100 hours of consulting per year related to </w:t>
            </w:r>
            <w:r w:rsidR="00A74E5B">
              <w:rPr>
                <w:rFonts w:eastAsiaTheme="minorHAnsi" w:cs="Arial"/>
                <w:lang w:val="en-US"/>
              </w:rPr>
              <w:t>System</w:t>
            </w:r>
            <w:r w:rsidR="00AE1B5B" w:rsidRPr="00AE1B5B">
              <w:rPr>
                <w:rFonts w:eastAsiaTheme="minorHAnsi" w:cs="Arial"/>
                <w:lang w:val="en-US"/>
              </w:rPr>
              <w:t xml:space="preserve"> functionality</w:t>
            </w:r>
            <w:r w:rsidR="003B2C2A" w:rsidRPr="007A05AB">
              <w:rPr>
                <w:rFonts w:eastAsiaTheme="minorHAnsi" w:cs="Arial"/>
                <w:lang w:val="en-US"/>
              </w:rPr>
              <w:t xml:space="preserve">) </w:t>
            </w:r>
          </w:p>
          <w:p w14:paraId="6EA0189A" w14:textId="3D729EB6" w:rsidR="003B2C2A" w:rsidRPr="007A05AB" w:rsidRDefault="003B2C2A" w:rsidP="003B2C2A">
            <w:pPr>
              <w:spacing w:before="60" w:after="60"/>
              <w:ind w:firstLine="0"/>
              <w:rPr>
                <w:rFonts w:eastAsiaTheme="minorHAnsi" w:cs="Arial"/>
                <w:lang w:val="en-US"/>
              </w:rPr>
            </w:pPr>
            <w:r w:rsidRPr="007A05AB">
              <w:rPr>
                <w:rFonts w:eastAsiaTheme="minorHAnsi" w:cs="Arial"/>
                <w:lang w:val="en-US"/>
              </w:rPr>
              <w:t xml:space="preserve">The </w:t>
            </w:r>
            <w:r w:rsidR="00AE1B5B">
              <w:rPr>
                <w:rFonts w:eastAsiaTheme="minorHAnsi" w:cs="Arial"/>
                <w:lang w:val="en-US"/>
              </w:rPr>
              <w:t>rental</w:t>
            </w:r>
            <w:r w:rsidRPr="007A05AB">
              <w:rPr>
                <w:rFonts w:eastAsiaTheme="minorHAnsi" w:cs="Arial"/>
                <w:lang w:val="en-US"/>
              </w:rPr>
              <w:t xml:space="preserve"> of licenses is ordered for a year when the </w:t>
            </w:r>
            <w:r w:rsidR="008E1FDC">
              <w:rPr>
                <w:rFonts w:eastAsiaTheme="minorHAnsi" w:cs="Arial"/>
                <w:lang w:val="en-US"/>
              </w:rPr>
              <w:t>Buyer</w:t>
            </w:r>
            <w:r w:rsidRPr="007A05AB">
              <w:rPr>
                <w:rFonts w:eastAsiaTheme="minorHAnsi" w:cs="Arial"/>
                <w:lang w:val="en-US"/>
              </w:rPr>
              <w:t xml:space="preserve"> submits an Order. For the supplied licenses, payment shall be made within 30 calendar days after the submission of the licenses. The required number of licenses, according to the relevant </w:t>
            </w:r>
            <w:r w:rsidR="00A74E5B">
              <w:rPr>
                <w:rFonts w:eastAsiaTheme="minorHAnsi" w:cs="Arial"/>
                <w:lang w:val="en-US"/>
              </w:rPr>
              <w:t>System</w:t>
            </w:r>
            <w:r w:rsidRPr="007A05AB">
              <w:rPr>
                <w:rFonts w:eastAsiaTheme="minorHAnsi" w:cs="Arial"/>
                <w:lang w:val="en-US"/>
              </w:rPr>
              <w:t xml:space="preserve"> licensing model, shall be specified by the </w:t>
            </w:r>
            <w:r w:rsidR="008E1FDC">
              <w:rPr>
                <w:rFonts w:eastAsiaTheme="minorHAnsi" w:cs="Arial"/>
                <w:lang w:val="en-US"/>
              </w:rPr>
              <w:t>Buyer</w:t>
            </w:r>
            <w:r w:rsidRPr="007A05AB">
              <w:rPr>
                <w:rFonts w:eastAsiaTheme="minorHAnsi" w:cs="Arial"/>
                <w:lang w:val="en-US"/>
              </w:rPr>
              <w:t xml:space="preserve"> in the Order. </w:t>
            </w:r>
          </w:p>
        </w:tc>
        <w:tc>
          <w:tcPr>
            <w:tcW w:w="1559" w:type="dxa"/>
            <w:vAlign w:val="center"/>
          </w:tcPr>
          <w:p w14:paraId="0EDCB11A" w14:textId="75F85097" w:rsidR="003B2C2A" w:rsidRPr="007A05AB" w:rsidRDefault="003B2C2A" w:rsidP="003B2C2A">
            <w:pPr>
              <w:spacing w:before="60" w:after="60"/>
              <w:ind w:firstLine="0"/>
              <w:jc w:val="center"/>
              <w:rPr>
                <w:rFonts w:eastAsiaTheme="minorHAnsi" w:cs="Arial"/>
                <w:lang w:val="en-US"/>
              </w:rPr>
            </w:pPr>
            <w:r w:rsidRPr="007A05AB">
              <w:rPr>
                <w:rFonts w:eastAsiaTheme="minorHAnsi" w:cs="Arial"/>
                <w:lang w:val="en-US"/>
              </w:rPr>
              <w:t>5000</w:t>
            </w:r>
          </w:p>
        </w:tc>
        <w:tc>
          <w:tcPr>
            <w:tcW w:w="1417" w:type="dxa"/>
          </w:tcPr>
          <w:p w14:paraId="4382EE50" w14:textId="4A2457C2" w:rsidR="003B2C2A" w:rsidRPr="007A05AB" w:rsidRDefault="003B2C2A" w:rsidP="003B2C2A">
            <w:pPr>
              <w:spacing w:before="60" w:after="60"/>
              <w:ind w:firstLine="0"/>
              <w:jc w:val="center"/>
              <w:rPr>
                <w:rFonts w:cs="Arial"/>
                <w:lang w:val="en-US"/>
              </w:rPr>
            </w:pPr>
            <w:r w:rsidRPr="007A05AB">
              <w:rPr>
                <w:rFonts w:cs="Arial"/>
                <w:lang w:val="en-US"/>
              </w:rPr>
              <w:t>License</w:t>
            </w:r>
          </w:p>
        </w:tc>
      </w:tr>
      <w:tr w:rsidR="003B2C2A" w:rsidRPr="007A05AB" w14:paraId="7B1E2D76" w14:textId="77777777" w:rsidTr="00E37766">
        <w:tc>
          <w:tcPr>
            <w:tcW w:w="993" w:type="dxa"/>
          </w:tcPr>
          <w:p w14:paraId="613CA2EC" w14:textId="77777777" w:rsidR="003B2C2A" w:rsidRPr="007A05AB" w:rsidRDefault="003B2C2A" w:rsidP="003B2C2A">
            <w:pPr>
              <w:spacing w:before="60" w:after="60"/>
              <w:ind w:firstLine="0"/>
              <w:jc w:val="center"/>
              <w:rPr>
                <w:rFonts w:eastAsiaTheme="minorHAnsi" w:cs="Arial"/>
                <w:lang w:val="en-US"/>
              </w:rPr>
            </w:pPr>
            <w:r w:rsidRPr="007A05AB">
              <w:rPr>
                <w:rFonts w:eastAsiaTheme="minorHAnsi" w:cs="Arial"/>
                <w:lang w:val="en-US"/>
              </w:rPr>
              <w:t>2.</w:t>
            </w:r>
          </w:p>
        </w:tc>
        <w:tc>
          <w:tcPr>
            <w:tcW w:w="5670" w:type="dxa"/>
            <w:vAlign w:val="bottom"/>
          </w:tcPr>
          <w:p w14:paraId="7E2BB7B8" w14:textId="2ABE33CD" w:rsidR="003B2C2A" w:rsidRPr="007A05AB" w:rsidRDefault="00BA60CB" w:rsidP="003B2C2A">
            <w:pPr>
              <w:spacing w:before="60" w:after="60"/>
              <w:ind w:firstLine="0"/>
              <w:rPr>
                <w:rFonts w:eastAsiaTheme="minorHAnsi" w:cs="Arial"/>
                <w:lang w:val="en-US"/>
              </w:rPr>
            </w:pPr>
            <w:r>
              <w:rPr>
                <w:rFonts w:eastAsiaTheme="minorHAnsi" w:cs="Arial"/>
                <w:lang w:val="en-US"/>
              </w:rPr>
              <w:t>Rental</w:t>
            </w:r>
            <w:r w:rsidR="003B2C2A" w:rsidRPr="007A05AB">
              <w:rPr>
                <w:rFonts w:eastAsiaTheme="minorHAnsi" w:cs="Arial"/>
                <w:lang w:val="en-US"/>
              </w:rPr>
              <w:t xml:space="preserve"> of licenses for year II (</w:t>
            </w:r>
            <w:r w:rsidR="00D370C1" w:rsidRPr="00D370C1">
              <w:rPr>
                <w:rFonts w:eastAsiaTheme="minorHAnsi" w:cs="Arial"/>
                <w:lang w:val="en-US"/>
              </w:rPr>
              <w:t xml:space="preserve">including license maintenance and 100 hours of consulting per year related to </w:t>
            </w:r>
            <w:r w:rsidR="00A74E5B">
              <w:rPr>
                <w:rFonts w:eastAsiaTheme="minorHAnsi" w:cs="Arial"/>
                <w:lang w:val="en-US"/>
              </w:rPr>
              <w:t>System</w:t>
            </w:r>
            <w:r w:rsidR="00D370C1" w:rsidRPr="00D370C1">
              <w:rPr>
                <w:rFonts w:eastAsiaTheme="minorHAnsi" w:cs="Arial"/>
                <w:lang w:val="en-US"/>
              </w:rPr>
              <w:t xml:space="preserve"> functionality</w:t>
            </w:r>
            <w:r w:rsidR="003B2C2A" w:rsidRPr="007A05AB">
              <w:rPr>
                <w:rFonts w:eastAsiaTheme="minorHAnsi" w:cs="Arial"/>
                <w:lang w:val="en-US"/>
              </w:rPr>
              <w:t xml:space="preserve">) </w:t>
            </w:r>
          </w:p>
          <w:p w14:paraId="6E3414DD" w14:textId="77777777" w:rsidR="003B2C2A" w:rsidRPr="007A05AB" w:rsidRDefault="003B2C2A" w:rsidP="003B2C2A">
            <w:pPr>
              <w:spacing w:before="60" w:after="60"/>
              <w:ind w:firstLine="0"/>
              <w:rPr>
                <w:rFonts w:eastAsiaTheme="minorHAnsi" w:cs="Arial"/>
                <w:lang w:val="en-US"/>
              </w:rPr>
            </w:pPr>
          </w:p>
          <w:p w14:paraId="6E432FEB" w14:textId="77C9F86C" w:rsidR="003B2C2A" w:rsidRPr="007A05AB" w:rsidRDefault="003B2C2A" w:rsidP="003B2C2A">
            <w:pPr>
              <w:spacing w:before="60" w:after="60"/>
              <w:ind w:firstLine="0"/>
              <w:rPr>
                <w:rFonts w:eastAsiaTheme="minorHAnsi" w:cs="Arial"/>
                <w:lang w:val="en-US"/>
              </w:rPr>
            </w:pPr>
            <w:r w:rsidRPr="007A05AB">
              <w:rPr>
                <w:rFonts w:eastAsiaTheme="minorHAnsi" w:cs="Arial"/>
                <w:lang w:val="en-US"/>
              </w:rPr>
              <w:t xml:space="preserve">The </w:t>
            </w:r>
            <w:r w:rsidR="00D370C1">
              <w:rPr>
                <w:rFonts w:eastAsiaTheme="minorHAnsi" w:cs="Arial"/>
                <w:lang w:val="en-US"/>
              </w:rPr>
              <w:t>rental</w:t>
            </w:r>
            <w:r w:rsidRPr="007A05AB">
              <w:rPr>
                <w:rFonts w:eastAsiaTheme="minorHAnsi" w:cs="Arial"/>
                <w:lang w:val="en-US"/>
              </w:rPr>
              <w:t xml:space="preserve"> of licenses is ordered for a year when the </w:t>
            </w:r>
            <w:r w:rsidR="008E1FDC">
              <w:rPr>
                <w:rFonts w:eastAsiaTheme="minorHAnsi" w:cs="Arial"/>
                <w:lang w:val="en-US"/>
              </w:rPr>
              <w:t>Buyer</w:t>
            </w:r>
            <w:r w:rsidRPr="007A05AB">
              <w:rPr>
                <w:rFonts w:eastAsiaTheme="minorHAnsi" w:cs="Arial"/>
                <w:lang w:val="en-US"/>
              </w:rPr>
              <w:t xml:space="preserve"> submits an Order. For the supplied licenses, payment shall be made within 30 calendar days after the submission of the licenses. The required number of licenses, according to the relevant </w:t>
            </w:r>
            <w:r w:rsidR="00A74E5B">
              <w:rPr>
                <w:rFonts w:eastAsiaTheme="minorHAnsi" w:cs="Arial"/>
                <w:lang w:val="en-US"/>
              </w:rPr>
              <w:t>System</w:t>
            </w:r>
            <w:r w:rsidRPr="007A05AB">
              <w:rPr>
                <w:rFonts w:eastAsiaTheme="minorHAnsi" w:cs="Arial"/>
                <w:lang w:val="en-US"/>
              </w:rPr>
              <w:t xml:space="preserve"> licensing model, shall be specified by the </w:t>
            </w:r>
            <w:r w:rsidR="008E1FDC">
              <w:rPr>
                <w:rFonts w:eastAsiaTheme="minorHAnsi" w:cs="Arial"/>
                <w:lang w:val="en-US"/>
              </w:rPr>
              <w:t>Buyer</w:t>
            </w:r>
            <w:r w:rsidRPr="007A05AB">
              <w:rPr>
                <w:rFonts w:eastAsiaTheme="minorHAnsi" w:cs="Arial"/>
                <w:lang w:val="en-US"/>
              </w:rPr>
              <w:t xml:space="preserve"> in the Order.</w:t>
            </w:r>
          </w:p>
        </w:tc>
        <w:tc>
          <w:tcPr>
            <w:tcW w:w="1559" w:type="dxa"/>
          </w:tcPr>
          <w:p w14:paraId="229231B3" w14:textId="777FAD82" w:rsidR="003B2C2A" w:rsidRPr="007A05AB" w:rsidRDefault="003B2C2A" w:rsidP="003B2C2A">
            <w:pPr>
              <w:spacing w:before="60" w:after="60"/>
              <w:ind w:firstLine="0"/>
              <w:jc w:val="center"/>
              <w:rPr>
                <w:rFonts w:eastAsiaTheme="minorHAnsi" w:cs="Arial"/>
                <w:lang w:val="en-US"/>
              </w:rPr>
            </w:pPr>
            <w:r w:rsidRPr="007A05AB">
              <w:rPr>
                <w:rFonts w:eastAsiaTheme="minorHAnsi" w:cs="Arial"/>
                <w:lang w:val="en-US"/>
              </w:rPr>
              <w:t>5000</w:t>
            </w:r>
          </w:p>
        </w:tc>
        <w:tc>
          <w:tcPr>
            <w:tcW w:w="1417" w:type="dxa"/>
          </w:tcPr>
          <w:p w14:paraId="5D896615" w14:textId="273013D0" w:rsidR="003B2C2A" w:rsidRPr="007A05AB" w:rsidRDefault="003B2C2A" w:rsidP="003B2C2A">
            <w:pPr>
              <w:spacing w:before="60" w:after="60"/>
              <w:ind w:firstLine="0"/>
              <w:jc w:val="center"/>
              <w:rPr>
                <w:rFonts w:cs="Arial"/>
                <w:lang w:val="en-US"/>
              </w:rPr>
            </w:pPr>
            <w:r w:rsidRPr="007A05AB">
              <w:rPr>
                <w:rFonts w:cs="Arial"/>
                <w:lang w:val="en-US"/>
              </w:rPr>
              <w:t>License</w:t>
            </w:r>
          </w:p>
        </w:tc>
      </w:tr>
      <w:tr w:rsidR="003B2C2A" w:rsidRPr="007A05AB" w14:paraId="4F80766D" w14:textId="77777777" w:rsidTr="00E37766">
        <w:tc>
          <w:tcPr>
            <w:tcW w:w="993" w:type="dxa"/>
          </w:tcPr>
          <w:p w14:paraId="4FC2EF0B" w14:textId="77777777" w:rsidR="003B2C2A" w:rsidRPr="007A05AB" w:rsidRDefault="003B2C2A" w:rsidP="003B2C2A">
            <w:pPr>
              <w:spacing w:before="60" w:after="60"/>
              <w:ind w:firstLine="0"/>
              <w:jc w:val="center"/>
              <w:rPr>
                <w:rFonts w:cs="Arial"/>
                <w:lang w:val="en-US"/>
              </w:rPr>
            </w:pPr>
            <w:r w:rsidRPr="007A05AB">
              <w:rPr>
                <w:rFonts w:cs="Arial"/>
                <w:lang w:val="en-US"/>
              </w:rPr>
              <w:t>3.</w:t>
            </w:r>
          </w:p>
        </w:tc>
        <w:tc>
          <w:tcPr>
            <w:tcW w:w="5670" w:type="dxa"/>
            <w:vAlign w:val="center"/>
          </w:tcPr>
          <w:p w14:paraId="54BF17F0" w14:textId="7C6019CB" w:rsidR="003B2C2A" w:rsidRPr="007A05AB" w:rsidRDefault="00D370C1" w:rsidP="003B2C2A">
            <w:pPr>
              <w:spacing w:before="60" w:after="60"/>
              <w:ind w:firstLine="0"/>
              <w:rPr>
                <w:rFonts w:cs="Arial"/>
                <w:bCs/>
                <w:color w:val="000000"/>
                <w:lang w:val="en-US"/>
              </w:rPr>
            </w:pPr>
            <w:r>
              <w:rPr>
                <w:rFonts w:cs="Arial"/>
                <w:bCs/>
                <w:color w:val="000000"/>
                <w:lang w:val="en-US"/>
              </w:rPr>
              <w:t>Rental</w:t>
            </w:r>
            <w:r w:rsidR="003B2C2A" w:rsidRPr="007A05AB">
              <w:rPr>
                <w:rFonts w:cs="Arial"/>
                <w:bCs/>
                <w:color w:val="000000"/>
                <w:lang w:val="en-US"/>
              </w:rPr>
              <w:t xml:space="preserve"> of licenses for year III (</w:t>
            </w:r>
            <w:r w:rsidRPr="00D370C1">
              <w:rPr>
                <w:rFonts w:cs="Arial"/>
                <w:bCs/>
                <w:color w:val="000000"/>
                <w:lang w:val="en-US"/>
              </w:rPr>
              <w:t xml:space="preserve">including license maintenance and 100 hours of consulting per year related to </w:t>
            </w:r>
            <w:r w:rsidR="00A74E5B">
              <w:rPr>
                <w:rFonts w:cs="Arial"/>
                <w:bCs/>
                <w:color w:val="000000"/>
                <w:lang w:val="en-US"/>
              </w:rPr>
              <w:t>System</w:t>
            </w:r>
            <w:r w:rsidRPr="00D370C1">
              <w:rPr>
                <w:rFonts w:cs="Arial"/>
                <w:bCs/>
                <w:color w:val="000000"/>
                <w:lang w:val="en-US"/>
              </w:rPr>
              <w:t xml:space="preserve"> functionality</w:t>
            </w:r>
            <w:r w:rsidR="003B2C2A" w:rsidRPr="007A05AB">
              <w:rPr>
                <w:rFonts w:cs="Arial"/>
                <w:bCs/>
                <w:color w:val="000000"/>
                <w:lang w:val="en-US"/>
              </w:rPr>
              <w:t xml:space="preserve">) </w:t>
            </w:r>
          </w:p>
          <w:p w14:paraId="4206335F" w14:textId="77777777" w:rsidR="003B2C2A" w:rsidRPr="007A05AB" w:rsidRDefault="003B2C2A" w:rsidP="003B2C2A">
            <w:pPr>
              <w:spacing w:before="60" w:after="60"/>
              <w:ind w:firstLine="0"/>
              <w:rPr>
                <w:rFonts w:cs="Arial"/>
                <w:bCs/>
                <w:color w:val="000000"/>
                <w:lang w:val="en-US"/>
              </w:rPr>
            </w:pPr>
          </w:p>
          <w:p w14:paraId="0459577C" w14:textId="29E4BCEE" w:rsidR="003B2C2A" w:rsidRPr="007A05AB" w:rsidRDefault="003B2C2A" w:rsidP="003B2C2A">
            <w:pPr>
              <w:spacing w:before="60" w:after="60"/>
              <w:ind w:firstLine="0"/>
              <w:rPr>
                <w:rFonts w:cs="Arial"/>
                <w:bCs/>
                <w:color w:val="000000"/>
                <w:lang w:val="en-US"/>
              </w:rPr>
            </w:pPr>
            <w:r w:rsidRPr="007A05AB">
              <w:rPr>
                <w:rFonts w:eastAsiaTheme="minorHAnsi" w:cs="Arial"/>
                <w:lang w:val="en-US"/>
              </w:rPr>
              <w:t xml:space="preserve">The </w:t>
            </w:r>
            <w:r w:rsidR="00D370C1">
              <w:rPr>
                <w:rFonts w:eastAsiaTheme="minorHAnsi" w:cs="Arial"/>
                <w:lang w:val="en-US"/>
              </w:rPr>
              <w:t>rental</w:t>
            </w:r>
            <w:r w:rsidRPr="007A05AB">
              <w:rPr>
                <w:rFonts w:eastAsiaTheme="minorHAnsi" w:cs="Arial"/>
                <w:lang w:val="en-US"/>
              </w:rPr>
              <w:t xml:space="preserve"> of licenses is ordered for a year when the </w:t>
            </w:r>
            <w:r w:rsidR="008E1FDC">
              <w:rPr>
                <w:rFonts w:eastAsiaTheme="minorHAnsi" w:cs="Arial"/>
                <w:lang w:val="en-US"/>
              </w:rPr>
              <w:t>Buyer</w:t>
            </w:r>
            <w:r w:rsidRPr="007A05AB">
              <w:rPr>
                <w:rFonts w:eastAsiaTheme="minorHAnsi" w:cs="Arial"/>
                <w:lang w:val="en-US"/>
              </w:rPr>
              <w:t xml:space="preserve"> submits an Order. For the supplied licenses, payment shall be made within 30 calendar days after the submission of the licenses. The required number of licenses, according to the relevant </w:t>
            </w:r>
            <w:r w:rsidR="00A74E5B">
              <w:rPr>
                <w:rFonts w:eastAsiaTheme="minorHAnsi" w:cs="Arial"/>
                <w:lang w:val="en-US"/>
              </w:rPr>
              <w:t>System</w:t>
            </w:r>
            <w:r w:rsidRPr="007A05AB">
              <w:rPr>
                <w:rFonts w:eastAsiaTheme="minorHAnsi" w:cs="Arial"/>
                <w:lang w:val="en-US"/>
              </w:rPr>
              <w:t xml:space="preserve"> licensing model, shall be specified by the </w:t>
            </w:r>
            <w:r w:rsidR="008E1FDC">
              <w:rPr>
                <w:rFonts w:eastAsiaTheme="minorHAnsi" w:cs="Arial"/>
                <w:lang w:val="en-US"/>
              </w:rPr>
              <w:t>Buyer</w:t>
            </w:r>
            <w:r w:rsidRPr="007A05AB">
              <w:rPr>
                <w:rFonts w:eastAsiaTheme="minorHAnsi" w:cs="Arial"/>
                <w:lang w:val="en-US"/>
              </w:rPr>
              <w:t xml:space="preserve"> in the Order.</w:t>
            </w:r>
          </w:p>
        </w:tc>
        <w:tc>
          <w:tcPr>
            <w:tcW w:w="1559" w:type="dxa"/>
          </w:tcPr>
          <w:p w14:paraId="727DE565" w14:textId="22248E5F" w:rsidR="003B2C2A" w:rsidRPr="007A05AB" w:rsidRDefault="003B2C2A" w:rsidP="003B2C2A">
            <w:pPr>
              <w:spacing w:before="60" w:after="60"/>
              <w:ind w:firstLine="0"/>
              <w:jc w:val="center"/>
              <w:rPr>
                <w:rFonts w:cs="Arial"/>
                <w:lang w:val="en-US"/>
              </w:rPr>
            </w:pPr>
            <w:r w:rsidRPr="007A05AB">
              <w:rPr>
                <w:rFonts w:eastAsiaTheme="minorHAnsi" w:cs="Arial"/>
                <w:lang w:val="en-US"/>
              </w:rPr>
              <w:t>5000</w:t>
            </w:r>
          </w:p>
        </w:tc>
        <w:tc>
          <w:tcPr>
            <w:tcW w:w="1417" w:type="dxa"/>
          </w:tcPr>
          <w:p w14:paraId="62D63A1E" w14:textId="7161CB50" w:rsidR="003B2C2A" w:rsidRPr="007A05AB" w:rsidRDefault="003B2C2A" w:rsidP="003B2C2A">
            <w:pPr>
              <w:spacing w:before="60" w:after="60"/>
              <w:ind w:firstLine="0"/>
              <w:jc w:val="center"/>
              <w:rPr>
                <w:rFonts w:cs="Arial"/>
                <w:lang w:val="en-US"/>
              </w:rPr>
            </w:pPr>
            <w:r w:rsidRPr="007A05AB">
              <w:rPr>
                <w:rFonts w:cs="Arial"/>
                <w:lang w:val="en-US"/>
              </w:rPr>
              <w:t>License</w:t>
            </w:r>
          </w:p>
        </w:tc>
      </w:tr>
      <w:tr w:rsidR="003B2C2A" w:rsidRPr="007A05AB" w14:paraId="6D685761" w14:textId="77777777" w:rsidTr="00E37766">
        <w:tc>
          <w:tcPr>
            <w:tcW w:w="993" w:type="dxa"/>
          </w:tcPr>
          <w:p w14:paraId="0E4C1229" w14:textId="77777777" w:rsidR="003B2C2A" w:rsidRPr="007A05AB" w:rsidRDefault="003B2C2A" w:rsidP="003B2C2A">
            <w:pPr>
              <w:spacing w:before="60" w:after="60"/>
              <w:ind w:firstLine="0"/>
              <w:jc w:val="center"/>
              <w:rPr>
                <w:rFonts w:cs="Arial"/>
                <w:lang w:val="en-US"/>
              </w:rPr>
            </w:pPr>
            <w:r w:rsidRPr="007A05AB">
              <w:rPr>
                <w:rFonts w:cs="Arial"/>
                <w:lang w:val="en-US"/>
              </w:rPr>
              <w:t>4.</w:t>
            </w:r>
          </w:p>
        </w:tc>
        <w:tc>
          <w:tcPr>
            <w:tcW w:w="5670" w:type="dxa"/>
            <w:vAlign w:val="center"/>
          </w:tcPr>
          <w:p w14:paraId="53AD439C" w14:textId="3324B4A4" w:rsidR="003B2C2A" w:rsidRPr="007A05AB" w:rsidRDefault="00D370C1" w:rsidP="003B2C2A">
            <w:pPr>
              <w:spacing w:before="60" w:after="60"/>
              <w:ind w:firstLine="0"/>
              <w:rPr>
                <w:rFonts w:cs="Arial"/>
                <w:bCs/>
                <w:color w:val="000000"/>
                <w:lang w:val="en-US"/>
              </w:rPr>
            </w:pPr>
            <w:r>
              <w:rPr>
                <w:rFonts w:cs="Arial"/>
                <w:bCs/>
                <w:color w:val="000000"/>
                <w:lang w:val="en-US"/>
              </w:rPr>
              <w:t>Rental</w:t>
            </w:r>
            <w:r w:rsidR="003B2C2A" w:rsidRPr="007A05AB">
              <w:rPr>
                <w:rFonts w:cs="Arial"/>
                <w:bCs/>
                <w:color w:val="000000"/>
                <w:lang w:val="en-US"/>
              </w:rPr>
              <w:t xml:space="preserve"> of licenses for year IV (</w:t>
            </w:r>
            <w:r w:rsidRPr="00D370C1">
              <w:rPr>
                <w:rFonts w:eastAsiaTheme="minorHAnsi" w:cs="Arial"/>
                <w:lang w:val="en-US"/>
              </w:rPr>
              <w:t xml:space="preserve">including license maintenance and 100 hours of consulting per year related to </w:t>
            </w:r>
            <w:r w:rsidR="00A74E5B">
              <w:rPr>
                <w:rFonts w:eastAsiaTheme="minorHAnsi" w:cs="Arial"/>
                <w:lang w:val="en-US"/>
              </w:rPr>
              <w:t>System</w:t>
            </w:r>
            <w:r w:rsidRPr="00D370C1">
              <w:rPr>
                <w:rFonts w:eastAsiaTheme="minorHAnsi" w:cs="Arial"/>
                <w:lang w:val="en-US"/>
              </w:rPr>
              <w:t xml:space="preserve"> functionality</w:t>
            </w:r>
            <w:r w:rsidR="003B2C2A" w:rsidRPr="007A05AB">
              <w:rPr>
                <w:rFonts w:cs="Arial"/>
                <w:bCs/>
                <w:color w:val="000000"/>
                <w:lang w:val="en-US"/>
              </w:rPr>
              <w:t xml:space="preserve">) </w:t>
            </w:r>
          </w:p>
          <w:p w14:paraId="39079AA7" w14:textId="77777777" w:rsidR="003B2C2A" w:rsidRPr="007A05AB" w:rsidRDefault="003B2C2A" w:rsidP="003B2C2A">
            <w:pPr>
              <w:spacing w:before="60" w:after="60"/>
              <w:ind w:firstLine="0"/>
              <w:rPr>
                <w:rFonts w:cs="Arial"/>
                <w:bCs/>
                <w:color w:val="000000"/>
                <w:lang w:val="en-US"/>
              </w:rPr>
            </w:pPr>
          </w:p>
          <w:p w14:paraId="17616B37" w14:textId="12D524D5" w:rsidR="003B2C2A" w:rsidRPr="007A05AB" w:rsidRDefault="003B2C2A" w:rsidP="003B2C2A">
            <w:pPr>
              <w:spacing w:before="60" w:after="60"/>
              <w:ind w:firstLine="0"/>
              <w:rPr>
                <w:rFonts w:cs="Arial"/>
                <w:bCs/>
                <w:color w:val="000000"/>
                <w:lang w:val="en-US"/>
              </w:rPr>
            </w:pPr>
            <w:r w:rsidRPr="007A05AB">
              <w:rPr>
                <w:rFonts w:eastAsiaTheme="minorHAnsi" w:cs="Arial"/>
                <w:lang w:val="en-US"/>
              </w:rPr>
              <w:t xml:space="preserve">The </w:t>
            </w:r>
            <w:r w:rsidR="00D370C1">
              <w:rPr>
                <w:rFonts w:eastAsiaTheme="minorHAnsi" w:cs="Arial"/>
                <w:lang w:val="en-US"/>
              </w:rPr>
              <w:t>rental</w:t>
            </w:r>
            <w:r w:rsidRPr="007A05AB">
              <w:rPr>
                <w:rFonts w:eastAsiaTheme="minorHAnsi" w:cs="Arial"/>
                <w:lang w:val="en-US"/>
              </w:rPr>
              <w:t xml:space="preserve"> of licenses is ordered for a year when the </w:t>
            </w:r>
            <w:r w:rsidR="008E1FDC">
              <w:rPr>
                <w:rFonts w:eastAsiaTheme="minorHAnsi" w:cs="Arial"/>
                <w:lang w:val="en-US"/>
              </w:rPr>
              <w:t>Buyer</w:t>
            </w:r>
            <w:r w:rsidRPr="007A05AB">
              <w:rPr>
                <w:rFonts w:eastAsiaTheme="minorHAnsi" w:cs="Arial"/>
                <w:lang w:val="en-US"/>
              </w:rPr>
              <w:t xml:space="preserve"> submits an Order. For the supplied licenses, payment shall be made within 30 calendar days after the submission of the licenses. The required number of licenses, according to the relevant </w:t>
            </w:r>
            <w:r w:rsidR="00A74E5B">
              <w:rPr>
                <w:rFonts w:eastAsiaTheme="minorHAnsi" w:cs="Arial"/>
                <w:lang w:val="en-US"/>
              </w:rPr>
              <w:t>System</w:t>
            </w:r>
            <w:r w:rsidRPr="007A05AB">
              <w:rPr>
                <w:rFonts w:eastAsiaTheme="minorHAnsi" w:cs="Arial"/>
                <w:lang w:val="en-US"/>
              </w:rPr>
              <w:t xml:space="preserve"> licensing model, shall be specified by the </w:t>
            </w:r>
            <w:r w:rsidR="008E1FDC">
              <w:rPr>
                <w:rFonts w:eastAsiaTheme="minorHAnsi" w:cs="Arial"/>
                <w:lang w:val="en-US"/>
              </w:rPr>
              <w:t>Buyer</w:t>
            </w:r>
            <w:r w:rsidRPr="007A05AB">
              <w:rPr>
                <w:rFonts w:eastAsiaTheme="minorHAnsi" w:cs="Arial"/>
                <w:lang w:val="en-US"/>
              </w:rPr>
              <w:t xml:space="preserve"> in the Order.</w:t>
            </w:r>
          </w:p>
        </w:tc>
        <w:tc>
          <w:tcPr>
            <w:tcW w:w="1559" w:type="dxa"/>
          </w:tcPr>
          <w:p w14:paraId="0F5AD8ED" w14:textId="0C43BA5B" w:rsidR="003B2C2A" w:rsidRPr="007A05AB" w:rsidRDefault="003B2C2A" w:rsidP="003B2C2A">
            <w:pPr>
              <w:spacing w:before="60" w:after="60"/>
              <w:ind w:firstLine="0"/>
              <w:jc w:val="center"/>
              <w:rPr>
                <w:rFonts w:cs="Arial"/>
                <w:lang w:val="en-US"/>
              </w:rPr>
            </w:pPr>
            <w:r w:rsidRPr="007A05AB">
              <w:rPr>
                <w:rFonts w:eastAsiaTheme="minorHAnsi" w:cs="Arial"/>
                <w:lang w:val="en-US"/>
              </w:rPr>
              <w:t>5000</w:t>
            </w:r>
          </w:p>
        </w:tc>
        <w:tc>
          <w:tcPr>
            <w:tcW w:w="1417" w:type="dxa"/>
          </w:tcPr>
          <w:p w14:paraId="2B40BB90" w14:textId="5540DB62" w:rsidR="003B2C2A" w:rsidRPr="007A05AB" w:rsidRDefault="003B2C2A" w:rsidP="003B2C2A">
            <w:pPr>
              <w:spacing w:before="60" w:after="60"/>
              <w:ind w:firstLine="0"/>
              <w:jc w:val="center"/>
              <w:rPr>
                <w:rFonts w:cs="Arial"/>
                <w:lang w:val="en-US"/>
              </w:rPr>
            </w:pPr>
            <w:r w:rsidRPr="007A05AB">
              <w:rPr>
                <w:rFonts w:cs="Arial"/>
                <w:lang w:val="en-US"/>
              </w:rPr>
              <w:t>License</w:t>
            </w:r>
          </w:p>
        </w:tc>
      </w:tr>
      <w:tr w:rsidR="003B2C2A" w:rsidRPr="007A05AB" w14:paraId="3F6F0684" w14:textId="77777777" w:rsidTr="00E37766">
        <w:tc>
          <w:tcPr>
            <w:tcW w:w="993" w:type="dxa"/>
          </w:tcPr>
          <w:p w14:paraId="56ED1CCC" w14:textId="77777777" w:rsidR="003B2C2A" w:rsidRPr="007A05AB" w:rsidRDefault="003B2C2A" w:rsidP="003B2C2A">
            <w:pPr>
              <w:spacing w:before="60" w:after="60"/>
              <w:ind w:firstLine="0"/>
              <w:jc w:val="center"/>
              <w:rPr>
                <w:rFonts w:cs="Arial"/>
                <w:lang w:val="en-US"/>
              </w:rPr>
            </w:pPr>
            <w:r w:rsidRPr="007A05AB">
              <w:rPr>
                <w:rFonts w:cs="Arial"/>
                <w:lang w:val="en-US"/>
              </w:rPr>
              <w:lastRenderedPageBreak/>
              <w:t>5.</w:t>
            </w:r>
          </w:p>
        </w:tc>
        <w:tc>
          <w:tcPr>
            <w:tcW w:w="5670" w:type="dxa"/>
            <w:vAlign w:val="center"/>
          </w:tcPr>
          <w:p w14:paraId="0258A3FA" w14:textId="193A7EF3" w:rsidR="003B2C2A" w:rsidRPr="007A05AB" w:rsidRDefault="003B2C2A" w:rsidP="003B2C2A">
            <w:pPr>
              <w:spacing w:before="60" w:after="60"/>
              <w:ind w:firstLine="0"/>
              <w:rPr>
                <w:rFonts w:cs="Arial"/>
                <w:bCs/>
                <w:color w:val="000000"/>
                <w:lang w:val="en-US"/>
              </w:rPr>
            </w:pPr>
            <w:r w:rsidRPr="007A05AB">
              <w:rPr>
                <w:rFonts w:cs="Arial"/>
                <w:bCs/>
                <w:color w:val="000000"/>
                <w:lang w:val="en-US"/>
              </w:rPr>
              <w:t xml:space="preserve">License </w:t>
            </w:r>
            <w:r w:rsidR="00D370C1">
              <w:rPr>
                <w:rFonts w:cs="Arial"/>
                <w:bCs/>
                <w:color w:val="000000"/>
                <w:lang w:val="en-US"/>
              </w:rPr>
              <w:t>rental</w:t>
            </w:r>
            <w:r w:rsidRPr="007A05AB">
              <w:rPr>
                <w:rFonts w:cs="Arial"/>
                <w:bCs/>
                <w:color w:val="000000"/>
                <w:lang w:val="en-US"/>
              </w:rPr>
              <w:t xml:space="preserve"> for </w:t>
            </w:r>
            <w:r w:rsidR="005020C8">
              <w:rPr>
                <w:rFonts w:cs="Arial"/>
                <w:bCs/>
                <w:color w:val="000000"/>
                <w:lang w:val="en-US"/>
              </w:rPr>
              <w:t>V</w:t>
            </w:r>
            <w:r w:rsidRPr="007A05AB">
              <w:rPr>
                <w:rFonts w:cs="Arial"/>
                <w:bCs/>
                <w:color w:val="000000"/>
                <w:lang w:val="en-US"/>
              </w:rPr>
              <w:t xml:space="preserve"> years (</w:t>
            </w:r>
            <w:r w:rsidR="00D370C1" w:rsidRPr="00D370C1">
              <w:rPr>
                <w:rFonts w:eastAsiaTheme="minorHAnsi" w:cs="Arial"/>
                <w:lang w:val="en-US"/>
              </w:rPr>
              <w:t xml:space="preserve">including license maintenance and 100 hours of consulting per year related to </w:t>
            </w:r>
            <w:r w:rsidR="00A74E5B">
              <w:rPr>
                <w:rFonts w:eastAsiaTheme="minorHAnsi" w:cs="Arial"/>
                <w:lang w:val="en-US"/>
              </w:rPr>
              <w:t>System</w:t>
            </w:r>
            <w:r w:rsidR="00D370C1" w:rsidRPr="00D370C1">
              <w:rPr>
                <w:rFonts w:eastAsiaTheme="minorHAnsi" w:cs="Arial"/>
                <w:lang w:val="en-US"/>
              </w:rPr>
              <w:t xml:space="preserve"> functionality</w:t>
            </w:r>
            <w:r w:rsidRPr="007A05AB">
              <w:rPr>
                <w:rFonts w:cs="Arial"/>
                <w:bCs/>
                <w:color w:val="000000"/>
                <w:lang w:val="en-US"/>
              </w:rPr>
              <w:t xml:space="preserve">) </w:t>
            </w:r>
          </w:p>
          <w:p w14:paraId="1D97528A" w14:textId="77777777" w:rsidR="003B2C2A" w:rsidRPr="007A05AB" w:rsidRDefault="003B2C2A" w:rsidP="003B2C2A">
            <w:pPr>
              <w:spacing w:before="60" w:after="60"/>
              <w:ind w:firstLine="0"/>
              <w:rPr>
                <w:rFonts w:cs="Arial"/>
                <w:bCs/>
                <w:color w:val="000000"/>
                <w:lang w:val="en-US"/>
              </w:rPr>
            </w:pPr>
          </w:p>
          <w:p w14:paraId="6176A1FD" w14:textId="4A4FE619" w:rsidR="003B2C2A" w:rsidRPr="007A05AB" w:rsidRDefault="003B2C2A" w:rsidP="003B2C2A">
            <w:pPr>
              <w:spacing w:before="60" w:after="60"/>
              <w:ind w:firstLine="0"/>
              <w:rPr>
                <w:rFonts w:cs="Arial"/>
                <w:bCs/>
                <w:color w:val="000000"/>
                <w:lang w:val="en-US"/>
              </w:rPr>
            </w:pPr>
            <w:r w:rsidRPr="007A05AB">
              <w:rPr>
                <w:rFonts w:eastAsiaTheme="minorHAnsi" w:cs="Arial"/>
                <w:lang w:val="en-US"/>
              </w:rPr>
              <w:t xml:space="preserve">The </w:t>
            </w:r>
            <w:r w:rsidR="00D370C1">
              <w:rPr>
                <w:rFonts w:eastAsiaTheme="minorHAnsi" w:cs="Arial"/>
                <w:lang w:val="en-US"/>
              </w:rPr>
              <w:t>rental</w:t>
            </w:r>
            <w:r w:rsidRPr="007A05AB">
              <w:rPr>
                <w:rFonts w:eastAsiaTheme="minorHAnsi" w:cs="Arial"/>
                <w:lang w:val="en-US"/>
              </w:rPr>
              <w:t xml:space="preserve"> of licenses is ordered for a year when the </w:t>
            </w:r>
            <w:r w:rsidR="008E1FDC">
              <w:rPr>
                <w:rFonts w:eastAsiaTheme="minorHAnsi" w:cs="Arial"/>
                <w:lang w:val="en-US"/>
              </w:rPr>
              <w:t>Buyer</w:t>
            </w:r>
            <w:r w:rsidRPr="007A05AB">
              <w:rPr>
                <w:rFonts w:eastAsiaTheme="minorHAnsi" w:cs="Arial"/>
                <w:lang w:val="en-US"/>
              </w:rPr>
              <w:t xml:space="preserve"> submits an Order. For the supplied licenses, payment shall be made within 30 calendar days after the submission of the licenses. The required number of licenses, according to the relevant </w:t>
            </w:r>
            <w:r w:rsidR="00A74E5B">
              <w:rPr>
                <w:rFonts w:eastAsiaTheme="minorHAnsi" w:cs="Arial"/>
                <w:lang w:val="en-US"/>
              </w:rPr>
              <w:t>System</w:t>
            </w:r>
            <w:r w:rsidRPr="007A05AB">
              <w:rPr>
                <w:rFonts w:eastAsiaTheme="minorHAnsi" w:cs="Arial"/>
                <w:lang w:val="en-US"/>
              </w:rPr>
              <w:t xml:space="preserve"> licensing model, shall be specified by the </w:t>
            </w:r>
            <w:r w:rsidR="008E1FDC">
              <w:rPr>
                <w:rFonts w:eastAsiaTheme="minorHAnsi" w:cs="Arial"/>
                <w:lang w:val="en-US"/>
              </w:rPr>
              <w:t>Buyer</w:t>
            </w:r>
            <w:r w:rsidRPr="007A05AB">
              <w:rPr>
                <w:rFonts w:eastAsiaTheme="minorHAnsi" w:cs="Arial"/>
                <w:lang w:val="en-US"/>
              </w:rPr>
              <w:t xml:space="preserve"> in the Order.</w:t>
            </w:r>
          </w:p>
        </w:tc>
        <w:tc>
          <w:tcPr>
            <w:tcW w:w="1559" w:type="dxa"/>
          </w:tcPr>
          <w:p w14:paraId="1F31459F" w14:textId="08ECBAE3" w:rsidR="003B2C2A" w:rsidRPr="007A05AB" w:rsidRDefault="003B2C2A" w:rsidP="003B2C2A">
            <w:pPr>
              <w:spacing w:before="60" w:after="60"/>
              <w:ind w:firstLine="0"/>
              <w:jc w:val="center"/>
              <w:rPr>
                <w:rFonts w:cs="Arial"/>
                <w:lang w:val="en-US"/>
              </w:rPr>
            </w:pPr>
            <w:r w:rsidRPr="007A05AB">
              <w:rPr>
                <w:rFonts w:eastAsiaTheme="minorHAnsi" w:cs="Arial"/>
                <w:lang w:val="en-US"/>
              </w:rPr>
              <w:t>5000</w:t>
            </w:r>
          </w:p>
        </w:tc>
        <w:tc>
          <w:tcPr>
            <w:tcW w:w="1417" w:type="dxa"/>
          </w:tcPr>
          <w:p w14:paraId="4048AF04" w14:textId="408E1E8B" w:rsidR="003B2C2A" w:rsidRPr="007A05AB" w:rsidRDefault="003B2C2A" w:rsidP="003B2C2A">
            <w:pPr>
              <w:spacing w:before="60" w:after="60"/>
              <w:ind w:firstLine="0"/>
              <w:jc w:val="center"/>
              <w:rPr>
                <w:rFonts w:cs="Arial"/>
                <w:lang w:val="en-US"/>
              </w:rPr>
            </w:pPr>
            <w:r w:rsidRPr="007A05AB">
              <w:rPr>
                <w:rFonts w:cs="Arial"/>
                <w:lang w:val="en-US"/>
              </w:rPr>
              <w:t>License</w:t>
            </w:r>
          </w:p>
        </w:tc>
      </w:tr>
      <w:tr w:rsidR="00F9563C" w:rsidRPr="007A05AB" w14:paraId="4AF0A528" w14:textId="77777777" w:rsidTr="00E37766">
        <w:tc>
          <w:tcPr>
            <w:tcW w:w="993" w:type="dxa"/>
          </w:tcPr>
          <w:p w14:paraId="2159DC88" w14:textId="77777777" w:rsidR="00F9563C" w:rsidRPr="007A05AB" w:rsidRDefault="00F9563C" w:rsidP="00F9563C">
            <w:pPr>
              <w:spacing w:before="60" w:after="60"/>
              <w:ind w:firstLine="0"/>
              <w:jc w:val="center"/>
              <w:rPr>
                <w:rFonts w:cs="Arial"/>
                <w:lang w:val="en-US"/>
              </w:rPr>
            </w:pPr>
            <w:r w:rsidRPr="007A05AB">
              <w:rPr>
                <w:rFonts w:cs="Arial"/>
                <w:lang w:val="en-US"/>
              </w:rPr>
              <w:t>6.</w:t>
            </w:r>
          </w:p>
        </w:tc>
        <w:tc>
          <w:tcPr>
            <w:tcW w:w="5670" w:type="dxa"/>
            <w:vAlign w:val="center"/>
          </w:tcPr>
          <w:p w14:paraId="6982426F" w14:textId="2C2685BB" w:rsidR="00F9563C" w:rsidRPr="007A05AB" w:rsidRDefault="000617F3" w:rsidP="00F9563C">
            <w:pPr>
              <w:spacing w:before="60" w:after="60"/>
              <w:ind w:firstLine="0"/>
              <w:rPr>
                <w:rFonts w:cs="Arial"/>
                <w:bCs/>
                <w:color w:val="000000"/>
                <w:lang w:val="en-US"/>
              </w:rPr>
            </w:pPr>
            <w:r w:rsidRPr="007A05AB">
              <w:rPr>
                <w:rFonts w:cs="Arial"/>
                <w:bCs/>
                <w:color w:val="000000"/>
                <w:lang w:val="en-US"/>
              </w:rPr>
              <w:t>Implementation</w:t>
            </w:r>
            <w:r w:rsidR="00F9563C" w:rsidRPr="007A05AB">
              <w:rPr>
                <w:rFonts w:cs="Arial"/>
                <w:bCs/>
                <w:color w:val="000000"/>
                <w:lang w:val="en-US"/>
              </w:rPr>
              <w:t xml:space="preserve"> services (may also be divided according to the </w:t>
            </w:r>
            <w:r w:rsidR="0060039C">
              <w:rPr>
                <w:rFonts w:cs="Arial"/>
                <w:bCs/>
                <w:color w:val="000000"/>
                <w:lang w:val="en-US"/>
              </w:rPr>
              <w:t>Buyer</w:t>
            </w:r>
            <w:r w:rsidR="00F9563C" w:rsidRPr="007A05AB">
              <w:rPr>
                <w:rFonts w:cs="Arial"/>
                <w:bCs/>
                <w:color w:val="000000"/>
                <w:lang w:val="en-US"/>
              </w:rPr>
              <w:t xml:space="preserve">'s proposal, but not more than 12 parts, and the functionality specified in this clause may not be divided into smaller parts): </w:t>
            </w:r>
          </w:p>
          <w:p w14:paraId="0F6E1A70" w14:textId="57876F70" w:rsidR="00F9563C" w:rsidRPr="007A05AB" w:rsidRDefault="00CB77B3" w:rsidP="00F9563C">
            <w:pPr>
              <w:spacing w:before="60" w:after="60"/>
              <w:ind w:firstLine="0"/>
              <w:rPr>
                <w:rFonts w:cs="Arial"/>
                <w:bCs/>
                <w:color w:val="000000"/>
                <w:lang w:val="en-US"/>
              </w:rPr>
            </w:pPr>
            <w:r w:rsidRPr="007A05AB">
              <w:rPr>
                <w:rFonts w:eastAsia="Arial" w:cs="Arial"/>
                <w:lang w:val="en-US"/>
              </w:rPr>
              <w:t>Implementation</w:t>
            </w:r>
            <w:r w:rsidR="00F9563C" w:rsidRPr="007A05AB">
              <w:rPr>
                <w:rFonts w:eastAsia="Arial" w:cs="Arial"/>
                <w:lang w:val="en-US"/>
              </w:rPr>
              <w:t xml:space="preserve"> services include everything from preparation and </w:t>
            </w:r>
            <w:r w:rsidR="00A74E5B">
              <w:rPr>
                <w:rFonts w:eastAsia="Arial" w:cs="Arial"/>
                <w:lang w:val="en-US"/>
              </w:rPr>
              <w:t>System</w:t>
            </w:r>
            <w:r w:rsidR="00F9563C" w:rsidRPr="007A05AB">
              <w:rPr>
                <w:rFonts w:eastAsia="Arial" w:cs="Arial"/>
                <w:lang w:val="en-US"/>
              </w:rPr>
              <w:t xml:space="preserve"> configuration to the final </w:t>
            </w:r>
            <w:r w:rsidR="00B37B61">
              <w:rPr>
                <w:rFonts w:eastAsia="Arial" w:cs="Arial"/>
                <w:lang w:val="en-US"/>
              </w:rPr>
              <w:t>acceptance</w:t>
            </w:r>
            <w:r w:rsidR="00F9563C" w:rsidRPr="007A05AB">
              <w:rPr>
                <w:rFonts w:eastAsia="Arial" w:cs="Arial"/>
                <w:lang w:val="en-US"/>
              </w:rPr>
              <w:t xml:space="preserve"> of the relevant </w:t>
            </w:r>
            <w:r w:rsidRPr="007A05AB">
              <w:rPr>
                <w:rFonts w:eastAsia="Arial" w:cs="Arial"/>
                <w:lang w:val="en-US"/>
              </w:rPr>
              <w:t>implemented</w:t>
            </w:r>
            <w:r w:rsidR="00F9563C" w:rsidRPr="007A05AB">
              <w:rPr>
                <w:rFonts w:eastAsia="Arial" w:cs="Arial"/>
                <w:lang w:val="en-US"/>
              </w:rPr>
              <w:t xml:space="preserve"> functionality in the production environment and training. </w:t>
            </w:r>
            <w:r w:rsidRPr="007A05AB">
              <w:rPr>
                <w:rFonts w:eastAsia="Arial" w:cs="Arial"/>
                <w:lang w:val="en-US"/>
              </w:rPr>
              <w:t>Implementation</w:t>
            </w:r>
            <w:r w:rsidR="00F9563C" w:rsidRPr="007A05AB">
              <w:rPr>
                <w:rFonts w:eastAsia="Arial" w:cs="Arial"/>
                <w:lang w:val="en-US"/>
              </w:rPr>
              <w:t xml:space="preserve"> services also include consultations related to the use of specific functionality.</w:t>
            </w:r>
          </w:p>
        </w:tc>
        <w:tc>
          <w:tcPr>
            <w:tcW w:w="1559" w:type="dxa"/>
            <w:vAlign w:val="center"/>
          </w:tcPr>
          <w:p w14:paraId="0DF8E3AD" w14:textId="77777777" w:rsidR="00F9563C" w:rsidRPr="007A05AB" w:rsidRDefault="00F9563C" w:rsidP="00F9563C">
            <w:pPr>
              <w:spacing w:before="60" w:after="60"/>
              <w:ind w:firstLine="0"/>
              <w:jc w:val="center"/>
              <w:rPr>
                <w:rFonts w:cs="Arial"/>
                <w:lang w:val="en-US"/>
              </w:rPr>
            </w:pPr>
          </w:p>
        </w:tc>
        <w:tc>
          <w:tcPr>
            <w:tcW w:w="1417" w:type="dxa"/>
          </w:tcPr>
          <w:p w14:paraId="2043250A" w14:textId="77777777" w:rsidR="00F9563C" w:rsidRPr="007A05AB" w:rsidRDefault="00F9563C" w:rsidP="00F9563C">
            <w:pPr>
              <w:spacing w:before="60" w:after="60"/>
              <w:ind w:firstLine="0"/>
              <w:jc w:val="center"/>
              <w:rPr>
                <w:rFonts w:cs="Arial"/>
                <w:lang w:val="en-US"/>
              </w:rPr>
            </w:pPr>
          </w:p>
        </w:tc>
      </w:tr>
      <w:tr w:rsidR="00F9563C" w:rsidRPr="007A05AB" w14:paraId="13481B9F" w14:textId="77777777" w:rsidTr="00E37766">
        <w:tc>
          <w:tcPr>
            <w:tcW w:w="993" w:type="dxa"/>
          </w:tcPr>
          <w:p w14:paraId="0CFCD609" w14:textId="77777777" w:rsidR="00F9563C" w:rsidRPr="007A05AB" w:rsidRDefault="00F9563C" w:rsidP="00F9563C">
            <w:pPr>
              <w:spacing w:before="60" w:after="60"/>
              <w:ind w:firstLine="0"/>
              <w:jc w:val="center"/>
              <w:rPr>
                <w:rFonts w:cs="Arial"/>
                <w:lang w:val="en-US"/>
              </w:rPr>
            </w:pPr>
            <w:r w:rsidRPr="007A05AB">
              <w:rPr>
                <w:rFonts w:cs="Arial"/>
                <w:lang w:val="en-US"/>
              </w:rPr>
              <w:t>6.1.</w:t>
            </w:r>
          </w:p>
        </w:tc>
        <w:tc>
          <w:tcPr>
            <w:tcW w:w="5670" w:type="dxa"/>
            <w:vAlign w:val="center"/>
          </w:tcPr>
          <w:p w14:paraId="5AABDD54" w14:textId="42182D59" w:rsidR="00F9563C" w:rsidRPr="007A05AB" w:rsidRDefault="00F9563C" w:rsidP="00F9563C">
            <w:pPr>
              <w:spacing w:before="60" w:after="60"/>
              <w:ind w:firstLine="0"/>
              <w:rPr>
                <w:rFonts w:cs="Arial"/>
                <w:bCs/>
                <w:color w:val="000000"/>
                <w:lang w:val="en-US"/>
              </w:rPr>
            </w:pPr>
            <w:r w:rsidRPr="007A05AB">
              <w:rPr>
                <w:rFonts w:cs="Arial"/>
                <w:bCs/>
                <w:color w:val="000000"/>
                <w:lang w:val="en-US"/>
              </w:rPr>
              <w:t>Incident management functionality implementation services (requirements specified in functional requirements 1</w:t>
            </w:r>
            <w:r w:rsidR="00324EE8">
              <w:rPr>
                <w:rFonts w:cs="Arial"/>
                <w:bCs/>
                <w:color w:val="000000"/>
                <w:lang w:val="en-US"/>
              </w:rPr>
              <w:t>-2</w:t>
            </w:r>
            <w:r w:rsidRPr="007A05AB">
              <w:rPr>
                <w:rFonts w:cs="Arial"/>
                <w:bCs/>
                <w:color w:val="000000"/>
                <w:lang w:val="en-US"/>
              </w:rPr>
              <w:t xml:space="preserve"> and </w:t>
            </w:r>
            <w:r w:rsidR="009C46A8">
              <w:rPr>
                <w:rFonts w:cs="Arial"/>
                <w:bCs/>
                <w:color w:val="000000"/>
                <w:lang w:val="en-US"/>
              </w:rPr>
              <w:t>79</w:t>
            </w:r>
            <w:r w:rsidRPr="007A05AB">
              <w:rPr>
                <w:rFonts w:cs="Arial"/>
                <w:bCs/>
                <w:color w:val="000000"/>
                <w:lang w:val="en-US"/>
              </w:rPr>
              <w:t>-</w:t>
            </w:r>
            <w:r w:rsidR="009C46A8">
              <w:rPr>
                <w:rFonts w:cs="Arial"/>
                <w:bCs/>
                <w:color w:val="000000"/>
                <w:lang w:val="en-US"/>
              </w:rPr>
              <w:t>99</w:t>
            </w:r>
            <w:r w:rsidRPr="007A05AB">
              <w:rPr>
                <w:rFonts w:cs="Arial"/>
                <w:bCs/>
                <w:color w:val="000000"/>
                <w:lang w:val="en-US"/>
              </w:rPr>
              <w:t>) (including training for users and administrators)</w:t>
            </w:r>
          </w:p>
        </w:tc>
        <w:tc>
          <w:tcPr>
            <w:tcW w:w="1559" w:type="dxa"/>
            <w:vAlign w:val="center"/>
          </w:tcPr>
          <w:p w14:paraId="0E56B2FD" w14:textId="77777777" w:rsidR="00F9563C" w:rsidRPr="007A05AB" w:rsidRDefault="00F9563C" w:rsidP="00F9563C">
            <w:pPr>
              <w:spacing w:before="60" w:after="60"/>
              <w:ind w:firstLine="0"/>
              <w:jc w:val="center"/>
              <w:rPr>
                <w:rFonts w:cs="Arial"/>
                <w:lang w:val="en-US"/>
              </w:rPr>
            </w:pPr>
            <w:r w:rsidRPr="007A05AB">
              <w:rPr>
                <w:rFonts w:cs="Arial"/>
                <w:lang w:val="en-US"/>
              </w:rPr>
              <w:t>1</w:t>
            </w:r>
          </w:p>
        </w:tc>
        <w:tc>
          <w:tcPr>
            <w:tcW w:w="1417" w:type="dxa"/>
          </w:tcPr>
          <w:p w14:paraId="2F1D54B9" w14:textId="65951CDB" w:rsidR="00F9563C" w:rsidRPr="007A05AB" w:rsidRDefault="003B2C2A" w:rsidP="00F9563C">
            <w:pPr>
              <w:spacing w:before="60" w:after="60"/>
              <w:ind w:firstLine="0"/>
              <w:jc w:val="center"/>
              <w:rPr>
                <w:rFonts w:cs="Arial"/>
                <w:lang w:val="en-US"/>
              </w:rPr>
            </w:pPr>
            <w:r w:rsidRPr="007A05AB">
              <w:rPr>
                <w:rFonts w:cs="Arial"/>
                <w:lang w:val="en-US"/>
              </w:rPr>
              <w:t>Unit</w:t>
            </w:r>
          </w:p>
        </w:tc>
      </w:tr>
      <w:tr w:rsidR="003B2C2A" w:rsidRPr="007A05AB" w14:paraId="1E8C0C69" w14:textId="77777777" w:rsidTr="00E37766">
        <w:tc>
          <w:tcPr>
            <w:tcW w:w="993" w:type="dxa"/>
          </w:tcPr>
          <w:p w14:paraId="50585124" w14:textId="77777777" w:rsidR="003B2C2A" w:rsidRPr="007A05AB" w:rsidRDefault="003B2C2A" w:rsidP="003B2C2A">
            <w:pPr>
              <w:spacing w:before="60" w:after="60"/>
              <w:ind w:firstLine="0"/>
              <w:jc w:val="center"/>
              <w:rPr>
                <w:rFonts w:cs="Arial"/>
                <w:lang w:val="en-US"/>
              </w:rPr>
            </w:pPr>
            <w:r w:rsidRPr="007A05AB">
              <w:rPr>
                <w:rFonts w:cs="Arial"/>
                <w:lang w:val="en-US"/>
              </w:rPr>
              <w:t>6.2.</w:t>
            </w:r>
          </w:p>
        </w:tc>
        <w:tc>
          <w:tcPr>
            <w:tcW w:w="5670" w:type="dxa"/>
            <w:vAlign w:val="center"/>
          </w:tcPr>
          <w:p w14:paraId="672DBCA0" w14:textId="060CC88C" w:rsidR="003B2C2A" w:rsidRPr="007A05AB" w:rsidRDefault="003B2C2A" w:rsidP="003B2C2A">
            <w:pPr>
              <w:spacing w:before="60" w:after="60"/>
              <w:ind w:firstLine="0"/>
              <w:rPr>
                <w:rFonts w:cs="Arial"/>
                <w:bCs/>
                <w:color w:val="000000"/>
                <w:lang w:val="en-US"/>
              </w:rPr>
            </w:pPr>
            <w:r w:rsidRPr="007A05AB">
              <w:rPr>
                <w:rFonts w:cs="Arial"/>
                <w:bCs/>
                <w:color w:val="000000"/>
                <w:lang w:val="en-US"/>
              </w:rPr>
              <w:t>Risk management and control functionality implementation services (requirements specified in functional requirements 1</w:t>
            </w:r>
            <w:r w:rsidR="00027E1A">
              <w:rPr>
                <w:rFonts w:cs="Arial"/>
                <w:bCs/>
                <w:color w:val="000000"/>
                <w:lang w:val="en-US"/>
              </w:rPr>
              <w:t>-2</w:t>
            </w:r>
            <w:r w:rsidRPr="007A05AB">
              <w:rPr>
                <w:rFonts w:cs="Arial"/>
                <w:bCs/>
                <w:color w:val="000000"/>
                <w:lang w:val="en-US"/>
              </w:rPr>
              <w:t xml:space="preserve"> and </w:t>
            </w:r>
            <w:r w:rsidR="00D2164D">
              <w:rPr>
                <w:rFonts w:cs="Arial"/>
                <w:bCs/>
                <w:color w:val="000000"/>
                <w:lang w:val="en-US"/>
              </w:rPr>
              <w:t>2</w:t>
            </w:r>
            <w:r w:rsidR="003A0D59">
              <w:rPr>
                <w:rFonts w:cs="Arial"/>
                <w:bCs/>
                <w:color w:val="000000"/>
                <w:lang w:val="en-US"/>
              </w:rPr>
              <w:t>4</w:t>
            </w:r>
            <w:r w:rsidR="00D2164D">
              <w:rPr>
                <w:rFonts w:cs="Arial"/>
                <w:bCs/>
                <w:color w:val="000000"/>
                <w:lang w:val="en-US"/>
              </w:rPr>
              <w:t>-2</w:t>
            </w:r>
            <w:r w:rsidR="003A0D59">
              <w:rPr>
                <w:rFonts w:cs="Arial"/>
                <w:bCs/>
                <w:color w:val="000000"/>
                <w:lang w:val="en-US"/>
              </w:rPr>
              <w:t>5</w:t>
            </w:r>
            <w:r w:rsidR="00D2164D">
              <w:rPr>
                <w:rFonts w:cs="Arial"/>
                <w:bCs/>
                <w:color w:val="000000"/>
                <w:lang w:val="en-US"/>
              </w:rPr>
              <w:t xml:space="preserve"> and </w:t>
            </w:r>
            <w:r w:rsidR="00B5471B">
              <w:rPr>
                <w:rFonts w:cs="Arial"/>
                <w:bCs/>
                <w:color w:val="000000"/>
                <w:lang w:val="en-US"/>
              </w:rPr>
              <w:t>10</w:t>
            </w:r>
            <w:r w:rsidR="003A308F">
              <w:rPr>
                <w:rFonts w:cs="Arial"/>
                <w:bCs/>
                <w:color w:val="000000"/>
                <w:lang w:val="en-US"/>
              </w:rPr>
              <w:t>0</w:t>
            </w:r>
            <w:r w:rsidR="00B5471B">
              <w:rPr>
                <w:rFonts w:cs="Arial"/>
                <w:bCs/>
                <w:color w:val="000000"/>
                <w:lang w:val="en-US"/>
              </w:rPr>
              <w:t>-11</w:t>
            </w:r>
            <w:r w:rsidR="003A308F">
              <w:rPr>
                <w:rFonts w:cs="Arial"/>
                <w:bCs/>
                <w:color w:val="000000"/>
                <w:lang w:val="en-US"/>
              </w:rPr>
              <w:t>5</w:t>
            </w:r>
            <w:r w:rsidR="00B5471B">
              <w:rPr>
                <w:rFonts w:cs="Arial"/>
                <w:bCs/>
                <w:color w:val="000000"/>
                <w:lang w:val="en-US"/>
              </w:rPr>
              <w:t xml:space="preserve"> and 12</w:t>
            </w:r>
            <w:r w:rsidR="003A308F">
              <w:rPr>
                <w:rFonts w:cs="Arial"/>
                <w:bCs/>
                <w:color w:val="000000"/>
                <w:lang w:val="en-US"/>
              </w:rPr>
              <w:t>0</w:t>
            </w:r>
            <w:r w:rsidRPr="007A05AB">
              <w:rPr>
                <w:rFonts w:cs="Arial"/>
                <w:bCs/>
                <w:color w:val="000000"/>
                <w:lang w:val="en-US"/>
              </w:rPr>
              <w:t>-12</w:t>
            </w:r>
            <w:r w:rsidR="003A308F">
              <w:rPr>
                <w:rFonts w:cs="Arial"/>
                <w:bCs/>
                <w:color w:val="000000"/>
                <w:lang w:val="en-US"/>
              </w:rPr>
              <w:t>3</w:t>
            </w:r>
            <w:r w:rsidRPr="007A05AB">
              <w:rPr>
                <w:rFonts w:cs="Arial"/>
                <w:bCs/>
                <w:color w:val="000000"/>
                <w:lang w:val="en-US"/>
              </w:rPr>
              <w:t>) (including training for users and administrators)</w:t>
            </w:r>
          </w:p>
        </w:tc>
        <w:tc>
          <w:tcPr>
            <w:tcW w:w="1559" w:type="dxa"/>
            <w:vAlign w:val="center"/>
          </w:tcPr>
          <w:p w14:paraId="60AA2B34"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7B484500" w14:textId="5CA6F1DB"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309F1A4A" w14:textId="77777777" w:rsidTr="00E37766">
        <w:tc>
          <w:tcPr>
            <w:tcW w:w="993" w:type="dxa"/>
          </w:tcPr>
          <w:p w14:paraId="7DC4D1E9" w14:textId="77777777" w:rsidR="003B2C2A" w:rsidRPr="007A05AB" w:rsidRDefault="003B2C2A" w:rsidP="003B2C2A">
            <w:pPr>
              <w:spacing w:before="60" w:after="60"/>
              <w:ind w:firstLine="0"/>
              <w:jc w:val="center"/>
              <w:rPr>
                <w:rFonts w:cs="Arial"/>
                <w:lang w:val="en-US"/>
              </w:rPr>
            </w:pPr>
            <w:r w:rsidRPr="007A05AB">
              <w:rPr>
                <w:rFonts w:cs="Arial"/>
                <w:lang w:val="en-US"/>
              </w:rPr>
              <w:t>6.3.</w:t>
            </w:r>
          </w:p>
        </w:tc>
        <w:tc>
          <w:tcPr>
            <w:tcW w:w="5670" w:type="dxa"/>
            <w:vAlign w:val="center"/>
          </w:tcPr>
          <w:p w14:paraId="02B5D993" w14:textId="706B0C11" w:rsidR="003B2C2A" w:rsidRPr="007A05AB" w:rsidRDefault="003B2C2A" w:rsidP="003B2C2A">
            <w:pPr>
              <w:spacing w:before="60" w:after="60"/>
              <w:ind w:firstLine="0"/>
              <w:rPr>
                <w:rFonts w:cs="Arial"/>
                <w:bCs/>
                <w:color w:val="000000"/>
                <w:lang w:val="en-US"/>
              </w:rPr>
            </w:pPr>
            <w:r w:rsidRPr="007A05AB">
              <w:rPr>
                <w:rFonts w:cs="Arial"/>
                <w:bCs/>
                <w:color w:val="000000"/>
                <w:lang w:val="en-US"/>
              </w:rPr>
              <w:t>Audit and inspection functionality implementation services (requirements specified in functional requirements 1</w:t>
            </w:r>
            <w:r w:rsidR="00CA7767">
              <w:rPr>
                <w:rFonts w:cs="Arial"/>
                <w:bCs/>
                <w:color w:val="000000"/>
                <w:lang w:val="en-US"/>
              </w:rPr>
              <w:t>-11</w:t>
            </w:r>
            <w:r w:rsidR="00B01F81">
              <w:rPr>
                <w:rFonts w:cs="Arial"/>
                <w:bCs/>
                <w:color w:val="000000"/>
                <w:lang w:val="en-US"/>
              </w:rPr>
              <w:t xml:space="preserve"> and 171-223</w:t>
            </w:r>
            <w:r w:rsidRPr="007A05AB">
              <w:rPr>
                <w:rFonts w:cs="Arial"/>
                <w:bCs/>
                <w:color w:val="000000"/>
                <w:lang w:val="en-US"/>
              </w:rPr>
              <w:t>) (including training)</w:t>
            </w:r>
          </w:p>
        </w:tc>
        <w:tc>
          <w:tcPr>
            <w:tcW w:w="1559" w:type="dxa"/>
            <w:vAlign w:val="center"/>
          </w:tcPr>
          <w:p w14:paraId="15688EAF"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67367E7B" w14:textId="119C6124"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7B11D75E" w14:textId="77777777" w:rsidTr="00E37766">
        <w:tc>
          <w:tcPr>
            <w:tcW w:w="993" w:type="dxa"/>
          </w:tcPr>
          <w:p w14:paraId="62C0480C" w14:textId="77777777" w:rsidR="003B2C2A" w:rsidRPr="007A05AB" w:rsidRDefault="003B2C2A" w:rsidP="003B2C2A">
            <w:pPr>
              <w:spacing w:before="60" w:after="60"/>
              <w:ind w:firstLine="0"/>
              <w:jc w:val="center"/>
              <w:rPr>
                <w:rFonts w:cs="Arial"/>
                <w:lang w:val="en-US"/>
              </w:rPr>
            </w:pPr>
            <w:r w:rsidRPr="007A05AB">
              <w:rPr>
                <w:rFonts w:cs="Arial"/>
                <w:lang w:val="en-US"/>
              </w:rPr>
              <w:t>6.4.</w:t>
            </w:r>
          </w:p>
        </w:tc>
        <w:tc>
          <w:tcPr>
            <w:tcW w:w="5670" w:type="dxa"/>
            <w:vAlign w:val="center"/>
          </w:tcPr>
          <w:p w14:paraId="0598D2EC" w14:textId="7565EED7" w:rsidR="003B2C2A" w:rsidRPr="007A05AB" w:rsidRDefault="003B2C2A" w:rsidP="003B2C2A">
            <w:pPr>
              <w:spacing w:before="60" w:after="60"/>
              <w:ind w:firstLine="0"/>
              <w:rPr>
                <w:rFonts w:cs="Arial"/>
                <w:bCs/>
                <w:color w:val="000000"/>
                <w:lang w:val="en-US"/>
              </w:rPr>
            </w:pPr>
            <w:r w:rsidRPr="007A05AB">
              <w:rPr>
                <w:rFonts w:cs="Arial"/>
                <w:bCs/>
                <w:color w:val="000000"/>
                <w:lang w:val="en-US"/>
              </w:rPr>
              <w:t>Security Observation Functionality Implementation Services (requirements specified in Functional Requirements 1</w:t>
            </w:r>
            <w:r w:rsidR="006701C2">
              <w:rPr>
                <w:rFonts w:cs="Arial"/>
                <w:bCs/>
                <w:color w:val="000000"/>
                <w:lang w:val="en-US"/>
              </w:rPr>
              <w:t>-2</w:t>
            </w:r>
            <w:r w:rsidRPr="007A05AB">
              <w:rPr>
                <w:rFonts w:cs="Arial"/>
                <w:bCs/>
                <w:color w:val="000000"/>
                <w:lang w:val="en-US"/>
              </w:rPr>
              <w:t xml:space="preserve"> and 1</w:t>
            </w:r>
            <w:r w:rsidR="006701C2">
              <w:rPr>
                <w:rFonts w:cs="Arial"/>
                <w:bCs/>
                <w:color w:val="000000"/>
                <w:lang w:val="en-US"/>
              </w:rPr>
              <w:t>2</w:t>
            </w:r>
            <w:r w:rsidRPr="007A05AB">
              <w:rPr>
                <w:rFonts w:cs="Arial"/>
                <w:bCs/>
                <w:color w:val="000000"/>
                <w:lang w:val="en-US"/>
              </w:rPr>
              <w:t>-1</w:t>
            </w:r>
            <w:r w:rsidR="006701C2">
              <w:rPr>
                <w:rFonts w:cs="Arial"/>
                <w:bCs/>
                <w:color w:val="000000"/>
                <w:lang w:val="en-US"/>
              </w:rPr>
              <w:t>7</w:t>
            </w:r>
            <w:r w:rsidRPr="007A05AB">
              <w:rPr>
                <w:rFonts w:cs="Arial"/>
                <w:bCs/>
                <w:color w:val="000000"/>
                <w:lang w:val="en-US"/>
              </w:rPr>
              <w:t>) (including training for users and administrators)</w:t>
            </w:r>
          </w:p>
        </w:tc>
        <w:tc>
          <w:tcPr>
            <w:tcW w:w="1559" w:type="dxa"/>
            <w:vAlign w:val="center"/>
          </w:tcPr>
          <w:p w14:paraId="52E0640D"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056B2908" w14:textId="48D7A12B"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31961235" w14:textId="77777777" w:rsidTr="00E37766">
        <w:tc>
          <w:tcPr>
            <w:tcW w:w="993" w:type="dxa"/>
          </w:tcPr>
          <w:p w14:paraId="76802B94" w14:textId="77777777" w:rsidR="003B2C2A" w:rsidRPr="007A05AB" w:rsidRDefault="003B2C2A" w:rsidP="003B2C2A">
            <w:pPr>
              <w:spacing w:before="60" w:after="60"/>
              <w:ind w:firstLine="0"/>
              <w:jc w:val="center"/>
              <w:rPr>
                <w:rFonts w:cs="Arial"/>
                <w:lang w:val="en-US"/>
              </w:rPr>
            </w:pPr>
            <w:r w:rsidRPr="007A05AB">
              <w:rPr>
                <w:rFonts w:cs="Arial"/>
                <w:lang w:val="en-US"/>
              </w:rPr>
              <w:t>6.5.</w:t>
            </w:r>
          </w:p>
        </w:tc>
        <w:tc>
          <w:tcPr>
            <w:tcW w:w="5670" w:type="dxa"/>
            <w:vAlign w:val="center"/>
          </w:tcPr>
          <w:p w14:paraId="2E14C57A" w14:textId="4BA97386" w:rsidR="003B2C2A" w:rsidRPr="007A05AB" w:rsidRDefault="003B2C2A" w:rsidP="003B2C2A">
            <w:pPr>
              <w:spacing w:before="60" w:after="60"/>
              <w:ind w:firstLine="0"/>
              <w:rPr>
                <w:rFonts w:cs="Arial"/>
                <w:bCs/>
                <w:color w:val="000000"/>
                <w:lang w:val="en-US"/>
              </w:rPr>
            </w:pPr>
            <w:r w:rsidRPr="007A05AB">
              <w:rPr>
                <w:rFonts w:cs="Arial"/>
                <w:bCs/>
                <w:color w:val="000000"/>
                <w:lang w:val="en-US"/>
              </w:rPr>
              <w:t>Contractor management functionality implementation services (requirements specified in functional requirements 1</w:t>
            </w:r>
            <w:r w:rsidR="006701C2">
              <w:rPr>
                <w:rFonts w:cs="Arial"/>
                <w:bCs/>
                <w:color w:val="000000"/>
                <w:lang w:val="en-US"/>
              </w:rPr>
              <w:t>-2</w:t>
            </w:r>
            <w:r w:rsidRPr="007A05AB">
              <w:rPr>
                <w:rFonts w:cs="Arial"/>
                <w:bCs/>
                <w:color w:val="000000"/>
                <w:lang w:val="en-US"/>
              </w:rPr>
              <w:t xml:space="preserve"> and 1</w:t>
            </w:r>
            <w:r w:rsidR="006701C2">
              <w:rPr>
                <w:rFonts w:cs="Arial"/>
                <w:bCs/>
                <w:color w:val="000000"/>
                <w:lang w:val="en-US"/>
              </w:rPr>
              <w:t>8</w:t>
            </w:r>
            <w:r w:rsidRPr="007A05AB">
              <w:rPr>
                <w:rFonts w:cs="Arial"/>
                <w:bCs/>
                <w:color w:val="000000"/>
                <w:lang w:val="en-US"/>
              </w:rPr>
              <w:t>-2</w:t>
            </w:r>
            <w:r w:rsidR="006701C2">
              <w:rPr>
                <w:rFonts w:cs="Arial"/>
                <w:bCs/>
                <w:color w:val="000000"/>
                <w:lang w:val="en-US"/>
              </w:rPr>
              <w:t>3</w:t>
            </w:r>
            <w:r w:rsidRPr="007A05AB">
              <w:rPr>
                <w:rFonts w:cs="Arial"/>
                <w:bCs/>
                <w:color w:val="000000"/>
                <w:lang w:val="en-US"/>
              </w:rPr>
              <w:t>) (including training for users and administrators)</w:t>
            </w:r>
          </w:p>
        </w:tc>
        <w:tc>
          <w:tcPr>
            <w:tcW w:w="1559" w:type="dxa"/>
            <w:vAlign w:val="center"/>
          </w:tcPr>
          <w:p w14:paraId="6DE8A4C5"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11061666" w14:textId="51479EB6"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17DB5B59" w14:textId="77777777" w:rsidTr="00E37766">
        <w:tc>
          <w:tcPr>
            <w:tcW w:w="993" w:type="dxa"/>
          </w:tcPr>
          <w:p w14:paraId="65455C36" w14:textId="77777777" w:rsidR="003B2C2A" w:rsidRPr="007A05AB" w:rsidRDefault="003B2C2A" w:rsidP="003B2C2A">
            <w:pPr>
              <w:spacing w:before="60" w:after="60"/>
              <w:ind w:firstLine="0"/>
              <w:jc w:val="center"/>
              <w:rPr>
                <w:rFonts w:cs="Arial"/>
                <w:lang w:val="en-US"/>
              </w:rPr>
            </w:pPr>
            <w:r w:rsidRPr="007A05AB">
              <w:rPr>
                <w:rFonts w:cs="Arial"/>
                <w:lang w:val="en-US"/>
              </w:rPr>
              <w:t>6.6.</w:t>
            </w:r>
          </w:p>
        </w:tc>
        <w:tc>
          <w:tcPr>
            <w:tcW w:w="5670" w:type="dxa"/>
            <w:vAlign w:val="center"/>
          </w:tcPr>
          <w:p w14:paraId="30EF5F1B" w14:textId="0316B584" w:rsidR="003B2C2A" w:rsidRPr="007A05AB" w:rsidRDefault="003B2C2A" w:rsidP="003B2C2A">
            <w:pPr>
              <w:spacing w:before="60" w:after="60"/>
              <w:ind w:firstLine="0"/>
              <w:rPr>
                <w:rFonts w:cs="Arial"/>
                <w:bCs/>
                <w:color w:val="000000"/>
                <w:lang w:val="en-US"/>
              </w:rPr>
            </w:pPr>
            <w:r w:rsidRPr="007A05AB">
              <w:rPr>
                <w:rFonts w:cs="Arial"/>
                <w:bCs/>
                <w:color w:val="000000"/>
                <w:lang w:val="en-US"/>
              </w:rPr>
              <w:t>Health management functionality implementation services (requirements specified in functional requirements 1</w:t>
            </w:r>
            <w:r w:rsidR="00306160">
              <w:rPr>
                <w:rFonts w:cs="Arial"/>
                <w:bCs/>
                <w:color w:val="000000"/>
                <w:lang w:val="en-US"/>
              </w:rPr>
              <w:t>-2</w:t>
            </w:r>
            <w:r w:rsidRPr="007A05AB">
              <w:rPr>
                <w:rFonts w:cs="Arial"/>
                <w:bCs/>
                <w:color w:val="000000"/>
                <w:lang w:val="en-US"/>
              </w:rPr>
              <w:t xml:space="preserve"> and 5</w:t>
            </w:r>
            <w:r w:rsidR="00306160">
              <w:rPr>
                <w:rFonts w:cs="Arial"/>
                <w:bCs/>
                <w:color w:val="000000"/>
                <w:lang w:val="en-US"/>
              </w:rPr>
              <w:t>5</w:t>
            </w:r>
            <w:r w:rsidRPr="007A05AB">
              <w:rPr>
                <w:rFonts w:cs="Arial"/>
                <w:bCs/>
                <w:color w:val="000000"/>
                <w:lang w:val="en-US"/>
              </w:rPr>
              <w:t>-7</w:t>
            </w:r>
            <w:r w:rsidR="00306160">
              <w:rPr>
                <w:rFonts w:cs="Arial"/>
                <w:bCs/>
                <w:color w:val="000000"/>
                <w:lang w:val="en-US"/>
              </w:rPr>
              <w:t>4</w:t>
            </w:r>
            <w:r w:rsidRPr="007A05AB">
              <w:rPr>
                <w:rFonts w:cs="Arial"/>
                <w:bCs/>
                <w:color w:val="000000"/>
                <w:lang w:val="en-US"/>
              </w:rPr>
              <w:t>) (including training for users and administrators)</w:t>
            </w:r>
          </w:p>
        </w:tc>
        <w:tc>
          <w:tcPr>
            <w:tcW w:w="1559" w:type="dxa"/>
            <w:vAlign w:val="center"/>
          </w:tcPr>
          <w:p w14:paraId="6A206054"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771C6854" w14:textId="7F3D2550"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7959B14B" w14:textId="77777777" w:rsidTr="00E37766">
        <w:tc>
          <w:tcPr>
            <w:tcW w:w="993" w:type="dxa"/>
          </w:tcPr>
          <w:p w14:paraId="554C307C" w14:textId="2D5EA5E9" w:rsidR="003B2C2A" w:rsidRPr="007A05AB" w:rsidRDefault="003B2C2A" w:rsidP="003B2C2A">
            <w:pPr>
              <w:spacing w:before="60" w:after="60"/>
              <w:ind w:firstLine="0"/>
              <w:jc w:val="center"/>
              <w:rPr>
                <w:rFonts w:cs="Arial"/>
                <w:lang w:val="en-US"/>
              </w:rPr>
            </w:pPr>
            <w:r w:rsidRPr="007A05AB">
              <w:rPr>
                <w:rFonts w:cs="Arial"/>
                <w:lang w:val="en-US"/>
              </w:rPr>
              <w:t>6.7.</w:t>
            </w:r>
          </w:p>
        </w:tc>
        <w:tc>
          <w:tcPr>
            <w:tcW w:w="5670" w:type="dxa"/>
            <w:vAlign w:val="center"/>
          </w:tcPr>
          <w:p w14:paraId="66ECE601" w14:textId="1262EE66" w:rsidR="003B2C2A" w:rsidRPr="007A05AB" w:rsidRDefault="003B2C2A" w:rsidP="003B2C2A">
            <w:pPr>
              <w:spacing w:before="60" w:after="60"/>
              <w:ind w:firstLine="0"/>
              <w:rPr>
                <w:rFonts w:cs="Arial"/>
                <w:bCs/>
                <w:color w:val="000000"/>
                <w:lang w:val="en-US"/>
              </w:rPr>
            </w:pPr>
            <w:r w:rsidRPr="007A05AB">
              <w:rPr>
                <w:rFonts w:cs="Arial"/>
                <w:bCs/>
                <w:color w:val="000000"/>
                <w:lang w:val="en-US"/>
              </w:rPr>
              <w:t>Environmental management functionality implementation services (requirements specified in functional requirements 1</w:t>
            </w:r>
            <w:r w:rsidR="004A5801">
              <w:rPr>
                <w:rFonts w:cs="Arial"/>
                <w:bCs/>
                <w:color w:val="000000"/>
                <w:lang w:val="en-US"/>
              </w:rPr>
              <w:t>-2</w:t>
            </w:r>
            <w:r w:rsidRPr="007A05AB">
              <w:rPr>
                <w:rFonts w:cs="Arial"/>
                <w:bCs/>
                <w:color w:val="000000"/>
                <w:lang w:val="en-US"/>
              </w:rPr>
              <w:t xml:space="preserve"> and 3</w:t>
            </w:r>
            <w:r w:rsidR="004A5801">
              <w:rPr>
                <w:rFonts w:cs="Arial"/>
                <w:bCs/>
                <w:color w:val="000000"/>
                <w:lang w:val="en-US"/>
              </w:rPr>
              <w:t>7</w:t>
            </w:r>
            <w:r w:rsidRPr="007A05AB">
              <w:rPr>
                <w:rFonts w:cs="Arial"/>
                <w:bCs/>
                <w:color w:val="000000"/>
                <w:lang w:val="en-US"/>
              </w:rPr>
              <w:t>-5</w:t>
            </w:r>
            <w:r w:rsidR="004A5801">
              <w:rPr>
                <w:rFonts w:cs="Arial"/>
                <w:bCs/>
                <w:color w:val="000000"/>
                <w:lang w:val="en-US"/>
              </w:rPr>
              <w:t>2</w:t>
            </w:r>
            <w:r w:rsidRPr="007A05AB">
              <w:rPr>
                <w:rFonts w:cs="Arial"/>
                <w:bCs/>
                <w:color w:val="000000"/>
                <w:lang w:val="en-US"/>
              </w:rPr>
              <w:t>) (including training for users and administrators)</w:t>
            </w:r>
          </w:p>
        </w:tc>
        <w:tc>
          <w:tcPr>
            <w:tcW w:w="1559" w:type="dxa"/>
            <w:vAlign w:val="center"/>
          </w:tcPr>
          <w:p w14:paraId="29408FDA"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2CDB6FB8" w14:textId="4D120F36"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11C89C89" w14:textId="77777777" w:rsidTr="00E37766">
        <w:tc>
          <w:tcPr>
            <w:tcW w:w="993" w:type="dxa"/>
          </w:tcPr>
          <w:p w14:paraId="00F38715" w14:textId="68B2A7A4" w:rsidR="003B2C2A" w:rsidRPr="007A05AB" w:rsidRDefault="003B2C2A" w:rsidP="003B2C2A">
            <w:pPr>
              <w:spacing w:before="60" w:after="60"/>
              <w:ind w:firstLine="0"/>
              <w:jc w:val="center"/>
              <w:rPr>
                <w:rFonts w:cs="Arial"/>
                <w:lang w:val="en-US"/>
              </w:rPr>
            </w:pPr>
            <w:r w:rsidRPr="007A05AB">
              <w:rPr>
                <w:rFonts w:cs="Arial"/>
                <w:lang w:val="en-US"/>
              </w:rPr>
              <w:t>6.8.</w:t>
            </w:r>
          </w:p>
        </w:tc>
        <w:tc>
          <w:tcPr>
            <w:tcW w:w="5670" w:type="dxa"/>
            <w:vAlign w:val="center"/>
          </w:tcPr>
          <w:p w14:paraId="1991D56C" w14:textId="69EB4484" w:rsidR="003B2C2A" w:rsidRPr="007A05AB" w:rsidRDefault="003B2C2A" w:rsidP="003B2C2A">
            <w:pPr>
              <w:spacing w:before="60" w:after="60"/>
              <w:ind w:firstLine="0"/>
              <w:rPr>
                <w:rFonts w:cs="Arial"/>
                <w:bCs/>
                <w:color w:val="000000"/>
                <w:highlight w:val="yellow"/>
                <w:lang w:val="en-US"/>
              </w:rPr>
            </w:pPr>
            <w:r w:rsidRPr="007A05AB">
              <w:rPr>
                <w:rFonts w:cs="Arial"/>
                <w:bCs/>
                <w:color w:val="000000"/>
                <w:lang w:val="en-US"/>
              </w:rPr>
              <w:t>Sustainability management functionality implementation services (requirements specified in functional requirements 1</w:t>
            </w:r>
            <w:r w:rsidR="006A2B2F">
              <w:rPr>
                <w:rFonts w:cs="Arial"/>
                <w:bCs/>
                <w:color w:val="000000"/>
                <w:lang w:val="en-US"/>
              </w:rPr>
              <w:t>-2</w:t>
            </w:r>
            <w:r w:rsidRPr="007A05AB">
              <w:rPr>
                <w:rFonts w:cs="Arial"/>
                <w:bCs/>
                <w:color w:val="000000"/>
                <w:lang w:val="en-US"/>
              </w:rPr>
              <w:t xml:space="preserve"> and 5</w:t>
            </w:r>
            <w:r w:rsidR="006A2B2F">
              <w:rPr>
                <w:rFonts w:cs="Arial"/>
                <w:bCs/>
                <w:color w:val="000000"/>
                <w:lang w:val="en-US"/>
              </w:rPr>
              <w:t>3</w:t>
            </w:r>
            <w:r w:rsidRPr="007A05AB">
              <w:rPr>
                <w:rFonts w:cs="Arial"/>
                <w:bCs/>
                <w:color w:val="000000"/>
                <w:lang w:val="en-US"/>
              </w:rPr>
              <w:t>-5</w:t>
            </w:r>
            <w:r w:rsidR="006A2B2F">
              <w:rPr>
                <w:rFonts w:cs="Arial"/>
                <w:bCs/>
                <w:color w:val="000000"/>
                <w:lang w:val="en-US"/>
              </w:rPr>
              <w:t xml:space="preserve">4 and </w:t>
            </w:r>
            <w:r w:rsidR="00D468AB">
              <w:rPr>
                <w:rFonts w:cs="Arial"/>
                <w:bCs/>
                <w:color w:val="000000"/>
                <w:lang w:val="en-US"/>
              </w:rPr>
              <w:t>138-170</w:t>
            </w:r>
            <w:r w:rsidRPr="007A05AB">
              <w:rPr>
                <w:rFonts w:cs="Arial"/>
                <w:bCs/>
                <w:color w:val="000000"/>
                <w:lang w:val="en-US"/>
              </w:rPr>
              <w:t>) (including training for users and administrators)</w:t>
            </w:r>
          </w:p>
        </w:tc>
        <w:tc>
          <w:tcPr>
            <w:tcW w:w="1559" w:type="dxa"/>
            <w:vAlign w:val="center"/>
          </w:tcPr>
          <w:p w14:paraId="0AB54AD5"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68048E01" w14:textId="1730C923"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5025DD0E" w14:textId="77777777" w:rsidTr="00E37766">
        <w:tc>
          <w:tcPr>
            <w:tcW w:w="993" w:type="dxa"/>
          </w:tcPr>
          <w:p w14:paraId="5829FF99" w14:textId="77777777" w:rsidR="003B2C2A" w:rsidRPr="007A05AB" w:rsidRDefault="003B2C2A" w:rsidP="003B2C2A">
            <w:pPr>
              <w:spacing w:before="60" w:after="60"/>
              <w:ind w:firstLine="0"/>
              <w:jc w:val="center"/>
              <w:rPr>
                <w:rFonts w:cs="Arial"/>
                <w:lang w:val="en-US"/>
              </w:rPr>
            </w:pPr>
            <w:r w:rsidRPr="007A05AB">
              <w:rPr>
                <w:rFonts w:cs="Arial"/>
                <w:lang w:val="en-US"/>
              </w:rPr>
              <w:t>6.</w:t>
            </w:r>
            <w:proofErr w:type="gramStart"/>
            <w:r w:rsidRPr="007A05AB">
              <w:rPr>
                <w:rFonts w:cs="Arial"/>
                <w:lang w:val="en-US"/>
              </w:rPr>
              <w:t>9..</w:t>
            </w:r>
            <w:proofErr w:type="gramEnd"/>
          </w:p>
        </w:tc>
        <w:tc>
          <w:tcPr>
            <w:tcW w:w="5670" w:type="dxa"/>
            <w:vAlign w:val="center"/>
          </w:tcPr>
          <w:p w14:paraId="5E3F6387" w14:textId="585BAD1B" w:rsidR="003B2C2A" w:rsidRPr="007A05AB" w:rsidRDefault="003B2C2A" w:rsidP="003B2C2A">
            <w:pPr>
              <w:spacing w:before="60" w:after="60"/>
              <w:ind w:firstLine="0"/>
              <w:rPr>
                <w:rFonts w:cs="Arial"/>
                <w:bCs/>
                <w:color w:val="000000"/>
                <w:lang w:val="en-US"/>
              </w:rPr>
            </w:pPr>
            <w:r w:rsidRPr="007A05AB">
              <w:rPr>
                <w:rFonts w:cs="Arial"/>
                <w:bCs/>
                <w:color w:val="000000"/>
                <w:lang w:val="en-US"/>
              </w:rPr>
              <w:t>Implementation services for the functionality of digital OSH procedures (requirements specified in functional requirements 1</w:t>
            </w:r>
            <w:r w:rsidR="00D66EBC">
              <w:rPr>
                <w:rFonts w:cs="Arial"/>
                <w:bCs/>
                <w:color w:val="000000"/>
                <w:lang w:val="en-US"/>
              </w:rPr>
              <w:t>-2</w:t>
            </w:r>
            <w:r w:rsidRPr="007A05AB">
              <w:rPr>
                <w:rFonts w:cs="Arial"/>
                <w:bCs/>
                <w:color w:val="000000"/>
                <w:lang w:val="en-US"/>
              </w:rPr>
              <w:t xml:space="preserve"> and 7</w:t>
            </w:r>
            <w:r w:rsidR="00D66EBC">
              <w:rPr>
                <w:rFonts w:cs="Arial"/>
                <w:bCs/>
                <w:color w:val="000000"/>
                <w:lang w:val="en-US"/>
              </w:rPr>
              <w:t>5</w:t>
            </w:r>
            <w:r w:rsidRPr="007A05AB">
              <w:rPr>
                <w:rFonts w:cs="Arial"/>
                <w:bCs/>
                <w:color w:val="000000"/>
                <w:lang w:val="en-US"/>
              </w:rPr>
              <w:t>-7</w:t>
            </w:r>
            <w:r w:rsidR="00D66EBC">
              <w:rPr>
                <w:rFonts w:cs="Arial"/>
                <w:bCs/>
                <w:color w:val="000000"/>
                <w:lang w:val="en-US"/>
              </w:rPr>
              <w:t>8</w:t>
            </w:r>
            <w:r w:rsidRPr="007A05AB">
              <w:rPr>
                <w:rFonts w:cs="Arial"/>
                <w:bCs/>
                <w:color w:val="000000"/>
                <w:lang w:val="en-US"/>
              </w:rPr>
              <w:t>) (including training for users and administrators)</w:t>
            </w:r>
          </w:p>
        </w:tc>
        <w:tc>
          <w:tcPr>
            <w:tcW w:w="1559" w:type="dxa"/>
            <w:vAlign w:val="center"/>
          </w:tcPr>
          <w:p w14:paraId="40DA0ECE"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0876C9BC" w14:textId="4A0FD1CB"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07E41CD2" w14:textId="77777777" w:rsidTr="00E37766">
        <w:tc>
          <w:tcPr>
            <w:tcW w:w="993" w:type="dxa"/>
          </w:tcPr>
          <w:p w14:paraId="579E3EEC" w14:textId="77777777" w:rsidR="003B2C2A" w:rsidRPr="007A05AB" w:rsidRDefault="003B2C2A" w:rsidP="003B2C2A">
            <w:pPr>
              <w:spacing w:before="60" w:after="60"/>
              <w:ind w:firstLine="0"/>
              <w:jc w:val="center"/>
              <w:rPr>
                <w:rFonts w:cs="Arial"/>
                <w:lang w:val="en-US"/>
              </w:rPr>
            </w:pPr>
            <w:r w:rsidRPr="007A05AB">
              <w:rPr>
                <w:rFonts w:cs="Arial"/>
                <w:lang w:val="en-US"/>
              </w:rPr>
              <w:t>6.10.</w:t>
            </w:r>
          </w:p>
        </w:tc>
        <w:tc>
          <w:tcPr>
            <w:tcW w:w="5670" w:type="dxa"/>
            <w:vAlign w:val="center"/>
          </w:tcPr>
          <w:p w14:paraId="6CE0BF98" w14:textId="08905FB7" w:rsidR="003B2C2A" w:rsidRPr="007A05AB" w:rsidRDefault="003B2C2A" w:rsidP="003B2C2A">
            <w:pPr>
              <w:spacing w:before="60" w:after="60"/>
              <w:ind w:firstLine="0"/>
              <w:rPr>
                <w:rFonts w:cs="Arial"/>
                <w:bCs/>
                <w:color w:val="000000"/>
                <w:lang w:val="en-US"/>
              </w:rPr>
            </w:pPr>
            <w:r w:rsidRPr="007A05AB">
              <w:rPr>
                <w:rFonts w:cs="Arial"/>
                <w:bCs/>
                <w:color w:val="000000"/>
                <w:lang w:val="en-US"/>
              </w:rPr>
              <w:t xml:space="preserve">Training and briefing management functionality implementation services (requirements specified in functional </w:t>
            </w:r>
            <w:r w:rsidRPr="007A05AB">
              <w:rPr>
                <w:rFonts w:cs="Arial"/>
                <w:bCs/>
                <w:color w:val="000000"/>
                <w:lang w:val="en-US"/>
              </w:rPr>
              <w:lastRenderedPageBreak/>
              <w:t>requirements 1</w:t>
            </w:r>
            <w:r w:rsidR="0084273D">
              <w:rPr>
                <w:rFonts w:cs="Arial"/>
                <w:bCs/>
                <w:color w:val="000000"/>
                <w:lang w:val="en-US"/>
              </w:rPr>
              <w:t>-2</w:t>
            </w:r>
            <w:r w:rsidRPr="007A05AB">
              <w:rPr>
                <w:rFonts w:cs="Arial"/>
                <w:bCs/>
                <w:color w:val="000000"/>
                <w:lang w:val="en-US"/>
              </w:rPr>
              <w:t xml:space="preserve"> and 12</w:t>
            </w:r>
            <w:r w:rsidR="0084273D">
              <w:rPr>
                <w:rFonts w:cs="Arial"/>
                <w:bCs/>
                <w:color w:val="000000"/>
                <w:lang w:val="en-US"/>
              </w:rPr>
              <w:t>4</w:t>
            </w:r>
            <w:r w:rsidRPr="007A05AB">
              <w:rPr>
                <w:rFonts w:cs="Arial"/>
                <w:bCs/>
                <w:color w:val="000000"/>
                <w:lang w:val="en-US"/>
              </w:rPr>
              <w:t>-13</w:t>
            </w:r>
            <w:r w:rsidR="0084273D">
              <w:rPr>
                <w:rFonts w:cs="Arial"/>
                <w:bCs/>
                <w:color w:val="000000"/>
                <w:lang w:val="en-US"/>
              </w:rPr>
              <w:t>7</w:t>
            </w:r>
            <w:r w:rsidRPr="007A05AB">
              <w:rPr>
                <w:rFonts w:cs="Arial"/>
                <w:bCs/>
                <w:color w:val="000000"/>
                <w:lang w:val="en-US"/>
              </w:rPr>
              <w:t>) (including training for users and administrators)</w:t>
            </w:r>
          </w:p>
        </w:tc>
        <w:tc>
          <w:tcPr>
            <w:tcW w:w="1559" w:type="dxa"/>
            <w:vAlign w:val="center"/>
          </w:tcPr>
          <w:p w14:paraId="05231E96" w14:textId="77777777" w:rsidR="003B2C2A" w:rsidRPr="007A05AB" w:rsidRDefault="003B2C2A" w:rsidP="003B2C2A">
            <w:pPr>
              <w:spacing w:before="60" w:after="60"/>
              <w:ind w:firstLine="0"/>
              <w:jc w:val="center"/>
              <w:rPr>
                <w:rFonts w:cs="Arial"/>
                <w:lang w:val="en-US"/>
              </w:rPr>
            </w:pPr>
            <w:r w:rsidRPr="007A05AB">
              <w:rPr>
                <w:rFonts w:cs="Arial"/>
                <w:lang w:val="en-US"/>
              </w:rPr>
              <w:lastRenderedPageBreak/>
              <w:t>1</w:t>
            </w:r>
          </w:p>
        </w:tc>
        <w:tc>
          <w:tcPr>
            <w:tcW w:w="1417" w:type="dxa"/>
          </w:tcPr>
          <w:p w14:paraId="2F59176A" w14:textId="291F12AD"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49520292" w14:textId="77777777" w:rsidTr="00E37766">
        <w:tc>
          <w:tcPr>
            <w:tcW w:w="993" w:type="dxa"/>
          </w:tcPr>
          <w:p w14:paraId="55325990" w14:textId="77777777" w:rsidR="003B2C2A" w:rsidRPr="007A05AB" w:rsidRDefault="003B2C2A" w:rsidP="003B2C2A">
            <w:pPr>
              <w:spacing w:before="60" w:after="60"/>
              <w:ind w:firstLine="0"/>
              <w:jc w:val="center"/>
              <w:rPr>
                <w:rFonts w:cs="Arial"/>
                <w:lang w:val="en-US"/>
              </w:rPr>
            </w:pPr>
            <w:r w:rsidRPr="007A05AB">
              <w:rPr>
                <w:rFonts w:cs="Arial"/>
                <w:lang w:val="en-US"/>
              </w:rPr>
              <w:t>6.11</w:t>
            </w:r>
          </w:p>
        </w:tc>
        <w:tc>
          <w:tcPr>
            <w:tcW w:w="5670" w:type="dxa"/>
            <w:vAlign w:val="center"/>
          </w:tcPr>
          <w:p w14:paraId="07A2C8C6" w14:textId="1E3AD7FE" w:rsidR="003B2C2A" w:rsidRPr="007A05AB" w:rsidRDefault="003B2C2A" w:rsidP="003B2C2A">
            <w:pPr>
              <w:spacing w:before="60" w:after="60"/>
              <w:ind w:firstLine="0"/>
              <w:rPr>
                <w:rFonts w:cs="Arial"/>
                <w:bCs/>
                <w:color w:val="000000"/>
                <w:lang w:val="en-US"/>
              </w:rPr>
            </w:pPr>
            <w:r w:rsidRPr="007A05AB">
              <w:rPr>
                <w:rFonts w:cs="Arial"/>
                <w:bCs/>
                <w:color w:val="000000"/>
                <w:lang w:val="en-US"/>
              </w:rPr>
              <w:t>Emergency management functionality implementation services (requirements specified in functional requirements 1</w:t>
            </w:r>
            <w:r w:rsidR="00945F6F">
              <w:rPr>
                <w:rFonts w:cs="Arial"/>
                <w:bCs/>
                <w:color w:val="000000"/>
                <w:lang w:val="en-US"/>
              </w:rPr>
              <w:t>-2</w:t>
            </w:r>
            <w:r w:rsidRPr="007A05AB">
              <w:rPr>
                <w:rFonts w:cs="Arial"/>
                <w:bCs/>
                <w:color w:val="000000"/>
                <w:lang w:val="en-US"/>
              </w:rPr>
              <w:t xml:space="preserve"> and 3</w:t>
            </w:r>
            <w:r w:rsidR="00945F6F">
              <w:rPr>
                <w:rFonts w:cs="Arial"/>
                <w:bCs/>
                <w:color w:val="000000"/>
                <w:lang w:val="en-US"/>
              </w:rPr>
              <w:t>5</w:t>
            </w:r>
            <w:r w:rsidRPr="007A05AB">
              <w:rPr>
                <w:rFonts w:cs="Arial"/>
                <w:bCs/>
                <w:color w:val="000000"/>
                <w:lang w:val="en-US"/>
              </w:rPr>
              <w:t>-3</w:t>
            </w:r>
            <w:r w:rsidR="00945F6F">
              <w:rPr>
                <w:rFonts w:cs="Arial"/>
                <w:bCs/>
                <w:color w:val="000000"/>
                <w:lang w:val="en-US"/>
              </w:rPr>
              <w:t>6</w:t>
            </w:r>
            <w:r w:rsidRPr="007A05AB">
              <w:rPr>
                <w:rFonts w:cs="Arial"/>
                <w:bCs/>
                <w:color w:val="000000"/>
                <w:lang w:val="en-US"/>
              </w:rPr>
              <w:t>) (including training for users and administrators)</w:t>
            </w:r>
          </w:p>
        </w:tc>
        <w:tc>
          <w:tcPr>
            <w:tcW w:w="1559" w:type="dxa"/>
            <w:vAlign w:val="center"/>
          </w:tcPr>
          <w:p w14:paraId="0AFD1725"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2A6D974C" w14:textId="5C11DE01" w:rsidR="003B2C2A" w:rsidRPr="007A05AB" w:rsidRDefault="003B2C2A" w:rsidP="003B2C2A">
            <w:pPr>
              <w:spacing w:before="60" w:after="60"/>
              <w:ind w:firstLine="0"/>
              <w:jc w:val="center"/>
              <w:rPr>
                <w:rFonts w:cs="Arial"/>
                <w:lang w:val="en-US"/>
              </w:rPr>
            </w:pPr>
            <w:r w:rsidRPr="007A05AB">
              <w:rPr>
                <w:rFonts w:cs="Arial"/>
                <w:lang w:val="en-US"/>
              </w:rPr>
              <w:t>Unit</w:t>
            </w:r>
          </w:p>
        </w:tc>
      </w:tr>
      <w:tr w:rsidR="003B2C2A" w:rsidRPr="007A05AB" w14:paraId="44D6BACA" w14:textId="77777777" w:rsidTr="00E37766">
        <w:tc>
          <w:tcPr>
            <w:tcW w:w="993" w:type="dxa"/>
          </w:tcPr>
          <w:p w14:paraId="6A396B36" w14:textId="77777777" w:rsidR="003B2C2A" w:rsidRPr="007A05AB" w:rsidRDefault="003B2C2A" w:rsidP="003B2C2A">
            <w:pPr>
              <w:spacing w:before="60" w:after="60"/>
              <w:ind w:firstLine="0"/>
              <w:jc w:val="center"/>
              <w:rPr>
                <w:rFonts w:cs="Arial"/>
                <w:lang w:val="en-US"/>
              </w:rPr>
            </w:pPr>
            <w:r w:rsidRPr="007A05AB">
              <w:rPr>
                <w:rFonts w:cs="Arial"/>
                <w:lang w:val="en-US"/>
              </w:rPr>
              <w:t>6.12.</w:t>
            </w:r>
          </w:p>
        </w:tc>
        <w:tc>
          <w:tcPr>
            <w:tcW w:w="5670" w:type="dxa"/>
            <w:vAlign w:val="center"/>
          </w:tcPr>
          <w:p w14:paraId="14257DC8" w14:textId="238B1C1F" w:rsidR="003B2C2A" w:rsidRPr="007A05AB" w:rsidRDefault="003B2C2A" w:rsidP="003B2C2A">
            <w:pPr>
              <w:spacing w:before="60" w:after="60"/>
              <w:ind w:firstLine="0"/>
              <w:rPr>
                <w:rFonts w:cs="Arial"/>
                <w:bCs/>
                <w:color w:val="000000"/>
                <w:lang w:val="en-US"/>
              </w:rPr>
            </w:pPr>
            <w:r w:rsidRPr="007A05AB">
              <w:rPr>
                <w:rFonts w:cs="Arial"/>
                <w:color w:val="000000"/>
                <w:lang w:val="en-US"/>
              </w:rPr>
              <w:t xml:space="preserve">Work permit </w:t>
            </w:r>
            <w:r w:rsidRPr="007A05AB">
              <w:rPr>
                <w:rFonts w:cs="Arial"/>
                <w:bCs/>
                <w:color w:val="000000"/>
                <w:lang w:val="en-US"/>
              </w:rPr>
              <w:t>functionality implementation services (requirements specified in functional requirements 1</w:t>
            </w:r>
            <w:r w:rsidR="00FD4627">
              <w:rPr>
                <w:rFonts w:cs="Arial"/>
                <w:bCs/>
                <w:color w:val="000000"/>
                <w:lang w:val="en-US"/>
              </w:rPr>
              <w:t>-2</w:t>
            </w:r>
            <w:r w:rsidRPr="007A05AB">
              <w:rPr>
                <w:rFonts w:cs="Arial"/>
                <w:bCs/>
                <w:color w:val="000000"/>
                <w:lang w:val="en-US"/>
              </w:rPr>
              <w:t xml:space="preserve"> and</w:t>
            </w:r>
            <w:r w:rsidR="00FD4627">
              <w:rPr>
                <w:rFonts w:cs="Arial"/>
                <w:bCs/>
                <w:color w:val="000000"/>
                <w:lang w:val="en-US"/>
              </w:rPr>
              <w:t xml:space="preserve"> 26-34 and</w:t>
            </w:r>
            <w:r w:rsidRPr="007A05AB">
              <w:rPr>
                <w:rFonts w:cs="Arial"/>
                <w:bCs/>
                <w:color w:val="000000"/>
                <w:lang w:val="en-US"/>
              </w:rPr>
              <w:t xml:space="preserve"> </w:t>
            </w:r>
            <w:r w:rsidR="00FD4627">
              <w:rPr>
                <w:rFonts w:cs="Arial"/>
                <w:bCs/>
                <w:color w:val="000000"/>
                <w:lang w:val="en-US"/>
              </w:rPr>
              <w:t>116</w:t>
            </w:r>
            <w:r w:rsidRPr="007A05AB">
              <w:rPr>
                <w:rFonts w:cs="Arial"/>
                <w:bCs/>
                <w:color w:val="000000"/>
                <w:lang w:val="en-US"/>
              </w:rPr>
              <w:t>-</w:t>
            </w:r>
            <w:r w:rsidR="00FD4627">
              <w:rPr>
                <w:rFonts w:cs="Arial"/>
                <w:bCs/>
                <w:color w:val="000000"/>
                <w:lang w:val="en-US"/>
              </w:rPr>
              <w:t>119</w:t>
            </w:r>
            <w:r w:rsidRPr="007A05AB">
              <w:rPr>
                <w:rFonts w:cs="Arial"/>
                <w:bCs/>
                <w:color w:val="000000"/>
                <w:lang w:val="en-US"/>
              </w:rPr>
              <w:t>) (including training for users and administrators)</w:t>
            </w:r>
          </w:p>
          <w:p w14:paraId="7D5719A0" w14:textId="77777777" w:rsidR="003B2C2A" w:rsidRPr="007A05AB" w:rsidRDefault="003B2C2A" w:rsidP="003B2C2A">
            <w:pPr>
              <w:spacing w:before="60" w:after="60"/>
              <w:ind w:firstLine="0"/>
              <w:rPr>
                <w:rFonts w:cs="Arial"/>
                <w:bCs/>
                <w:color w:val="000000"/>
                <w:lang w:val="en-US"/>
              </w:rPr>
            </w:pPr>
          </w:p>
          <w:p w14:paraId="37D2DE18" w14:textId="6478F3D9" w:rsidR="003B2C2A" w:rsidRPr="007A05AB" w:rsidRDefault="003B2C2A" w:rsidP="003B2C2A">
            <w:pPr>
              <w:spacing w:before="60" w:after="60"/>
              <w:ind w:firstLine="0"/>
              <w:rPr>
                <w:rFonts w:cs="Arial"/>
                <w:color w:val="000000"/>
                <w:lang w:val="en-US"/>
              </w:rPr>
            </w:pPr>
            <w:r w:rsidRPr="007A05AB">
              <w:rPr>
                <w:rFonts w:cs="Arial"/>
                <w:color w:val="000000" w:themeColor="text1"/>
                <w:lang w:val="en-US"/>
              </w:rPr>
              <w:t xml:space="preserve">This functionality, if it can be separated from other functionalities of the </w:t>
            </w:r>
            <w:r w:rsidR="00A74E5B">
              <w:rPr>
                <w:rFonts w:cs="Arial"/>
                <w:color w:val="000000" w:themeColor="text1"/>
                <w:lang w:val="en-US"/>
              </w:rPr>
              <w:t>System</w:t>
            </w:r>
            <w:r w:rsidRPr="007A05AB">
              <w:rPr>
                <w:rFonts w:cs="Arial"/>
                <w:color w:val="000000" w:themeColor="text1"/>
                <w:lang w:val="en-US"/>
              </w:rPr>
              <w:t xml:space="preserve">, will be implemented according to the </w:t>
            </w:r>
            <w:r w:rsidR="008E1FDC">
              <w:rPr>
                <w:rFonts w:cs="Arial"/>
                <w:color w:val="000000" w:themeColor="text1"/>
                <w:lang w:val="en-US"/>
              </w:rPr>
              <w:t>Buyer</w:t>
            </w:r>
            <w:r w:rsidRPr="007A05AB">
              <w:rPr>
                <w:rFonts w:cs="Arial"/>
                <w:color w:val="000000" w:themeColor="text1"/>
                <w:lang w:val="en-US"/>
              </w:rPr>
              <w:t xml:space="preserve">'s need after placing the Order during the period of validity of the </w:t>
            </w:r>
            <w:r w:rsidR="001A5AF6">
              <w:rPr>
                <w:rFonts w:cs="Arial"/>
                <w:color w:val="000000" w:themeColor="text1"/>
                <w:lang w:val="en-US"/>
              </w:rPr>
              <w:t>Contract</w:t>
            </w:r>
            <w:r w:rsidRPr="007A05AB">
              <w:rPr>
                <w:rFonts w:cs="Arial"/>
                <w:color w:val="000000" w:themeColor="text1"/>
                <w:lang w:val="en-US"/>
              </w:rPr>
              <w:t xml:space="preserve">. The </w:t>
            </w:r>
            <w:r w:rsidR="008E1FDC">
              <w:rPr>
                <w:rFonts w:cs="Arial"/>
                <w:color w:val="000000" w:themeColor="text1"/>
                <w:lang w:val="en-US"/>
              </w:rPr>
              <w:t>Buyer</w:t>
            </w:r>
            <w:r w:rsidRPr="007A05AB">
              <w:rPr>
                <w:rFonts w:cs="Arial"/>
                <w:color w:val="000000" w:themeColor="text1"/>
                <w:lang w:val="en-US"/>
              </w:rPr>
              <w:t xml:space="preserve"> does not undertake to order this functionality.</w:t>
            </w:r>
          </w:p>
        </w:tc>
        <w:tc>
          <w:tcPr>
            <w:tcW w:w="1559" w:type="dxa"/>
            <w:vAlign w:val="center"/>
          </w:tcPr>
          <w:p w14:paraId="2F9F12A4" w14:textId="77777777" w:rsidR="003B2C2A" w:rsidRPr="007A05AB" w:rsidRDefault="003B2C2A" w:rsidP="003B2C2A">
            <w:pPr>
              <w:spacing w:before="60" w:after="60"/>
              <w:ind w:firstLine="0"/>
              <w:jc w:val="center"/>
              <w:rPr>
                <w:rFonts w:cs="Arial"/>
                <w:lang w:val="en-US"/>
              </w:rPr>
            </w:pPr>
            <w:r w:rsidRPr="007A05AB">
              <w:rPr>
                <w:rFonts w:cs="Arial"/>
                <w:lang w:val="en-US"/>
              </w:rPr>
              <w:t>1</w:t>
            </w:r>
          </w:p>
        </w:tc>
        <w:tc>
          <w:tcPr>
            <w:tcW w:w="1417" w:type="dxa"/>
          </w:tcPr>
          <w:p w14:paraId="049AE1D7" w14:textId="7A9E0058" w:rsidR="003B2C2A" w:rsidRPr="007A05AB" w:rsidRDefault="003B2C2A" w:rsidP="003B2C2A">
            <w:pPr>
              <w:spacing w:before="60" w:after="60"/>
              <w:ind w:firstLine="0"/>
              <w:jc w:val="center"/>
              <w:rPr>
                <w:rFonts w:cs="Arial"/>
                <w:lang w:val="en-US"/>
              </w:rPr>
            </w:pPr>
            <w:r w:rsidRPr="007A05AB">
              <w:rPr>
                <w:rFonts w:cs="Arial"/>
                <w:lang w:val="en-US"/>
              </w:rPr>
              <w:t>Unit</w:t>
            </w:r>
          </w:p>
        </w:tc>
      </w:tr>
      <w:tr w:rsidR="00F9563C" w:rsidRPr="007A05AB" w14:paraId="5F3AF55C" w14:textId="77777777" w:rsidTr="00E37766">
        <w:tc>
          <w:tcPr>
            <w:tcW w:w="993" w:type="dxa"/>
          </w:tcPr>
          <w:p w14:paraId="7CC8AE5F" w14:textId="77777777" w:rsidR="00F9563C" w:rsidRPr="007A05AB" w:rsidRDefault="00F9563C" w:rsidP="00F9563C">
            <w:pPr>
              <w:spacing w:before="60" w:after="60"/>
              <w:ind w:firstLine="0"/>
              <w:jc w:val="center"/>
              <w:rPr>
                <w:rFonts w:cs="Arial"/>
                <w:lang w:val="en-US"/>
              </w:rPr>
            </w:pPr>
            <w:r w:rsidRPr="007A05AB">
              <w:rPr>
                <w:rFonts w:cs="Arial"/>
                <w:lang w:val="en-US"/>
              </w:rPr>
              <w:t>7.</w:t>
            </w:r>
          </w:p>
        </w:tc>
        <w:tc>
          <w:tcPr>
            <w:tcW w:w="5670" w:type="dxa"/>
            <w:vAlign w:val="center"/>
          </w:tcPr>
          <w:p w14:paraId="1A51C12D" w14:textId="77777777" w:rsidR="00F9563C" w:rsidRPr="007A05AB" w:rsidRDefault="00F9563C" w:rsidP="00F9563C">
            <w:pPr>
              <w:spacing w:before="60" w:after="60"/>
              <w:ind w:firstLine="0"/>
              <w:rPr>
                <w:rFonts w:cs="Arial"/>
                <w:bCs/>
                <w:color w:val="000000"/>
                <w:lang w:val="en-US"/>
              </w:rPr>
            </w:pPr>
            <w:r w:rsidRPr="007A05AB">
              <w:rPr>
                <w:rFonts w:cs="Arial"/>
                <w:bCs/>
                <w:color w:val="000000"/>
                <w:lang w:val="en-US"/>
              </w:rPr>
              <w:t>Development services (modification of functionalities, new functionalities).</w:t>
            </w:r>
          </w:p>
          <w:p w14:paraId="39D66E4B" w14:textId="7180CCD1" w:rsidR="00F9563C" w:rsidRPr="007A05AB" w:rsidRDefault="00F9563C" w:rsidP="00F9563C">
            <w:pPr>
              <w:spacing w:before="60" w:after="60"/>
              <w:ind w:firstLine="0"/>
              <w:rPr>
                <w:rFonts w:cs="Arial"/>
                <w:bCs/>
                <w:color w:val="000000"/>
                <w:lang w:val="en-US"/>
              </w:rPr>
            </w:pPr>
            <w:r w:rsidRPr="007A05AB">
              <w:rPr>
                <w:rFonts w:cs="Arial"/>
                <w:bCs/>
                <w:color w:val="000000"/>
                <w:lang w:val="en-US"/>
              </w:rPr>
              <w:t xml:space="preserve">Services are ordered according to the </w:t>
            </w:r>
            <w:r w:rsidR="008E1FDC">
              <w:rPr>
                <w:rFonts w:cs="Arial"/>
                <w:bCs/>
                <w:color w:val="000000"/>
                <w:lang w:val="en-US"/>
              </w:rPr>
              <w:t>Buyer</w:t>
            </w:r>
            <w:r w:rsidRPr="007A05AB">
              <w:rPr>
                <w:rFonts w:cs="Arial"/>
                <w:bCs/>
                <w:color w:val="000000"/>
                <w:lang w:val="en-US"/>
              </w:rPr>
              <w:t xml:space="preserve">'s need. The </w:t>
            </w:r>
            <w:r w:rsidR="008E1FDC">
              <w:rPr>
                <w:rFonts w:cs="Arial"/>
                <w:bCs/>
                <w:color w:val="000000"/>
                <w:lang w:val="en-US"/>
              </w:rPr>
              <w:t>Buyer</w:t>
            </w:r>
            <w:r w:rsidRPr="007A05AB">
              <w:rPr>
                <w:rFonts w:cs="Arial"/>
                <w:bCs/>
                <w:color w:val="000000"/>
                <w:lang w:val="en-US"/>
              </w:rPr>
              <w:t xml:space="preserve"> does not undertake to purchase all or any part of the Development Services.</w:t>
            </w:r>
          </w:p>
        </w:tc>
        <w:tc>
          <w:tcPr>
            <w:tcW w:w="1559" w:type="dxa"/>
            <w:vAlign w:val="center"/>
          </w:tcPr>
          <w:p w14:paraId="72520FC8" w14:textId="77777777" w:rsidR="00F9563C" w:rsidRPr="007A05AB" w:rsidRDefault="00F9563C" w:rsidP="00F9563C">
            <w:pPr>
              <w:spacing w:before="60" w:after="60"/>
              <w:ind w:firstLine="0"/>
              <w:jc w:val="center"/>
              <w:rPr>
                <w:rFonts w:cs="Arial"/>
                <w:lang w:val="en-US"/>
              </w:rPr>
            </w:pPr>
            <w:r w:rsidRPr="007A05AB">
              <w:rPr>
                <w:rFonts w:cs="Arial"/>
                <w:lang w:val="en-US"/>
              </w:rPr>
              <w:t>350</w:t>
            </w:r>
          </w:p>
        </w:tc>
        <w:tc>
          <w:tcPr>
            <w:tcW w:w="1417" w:type="dxa"/>
          </w:tcPr>
          <w:p w14:paraId="51345202" w14:textId="3A051CE2" w:rsidR="00F9563C" w:rsidRPr="007A05AB" w:rsidRDefault="003B2C2A" w:rsidP="00F9563C">
            <w:pPr>
              <w:spacing w:before="60" w:after="60"/>
              <w:ind w:firstLine="0"/>
              <w:jc w:val="center"/>
              <w:rPr>
                <w:rFonts w:cs="Arial"/>
                <w:lang w:val="en-US"/>
              </w:rPr>
            </w:pPr>
            <w:r w:rsidRPr="007A05AB">
              <w:rPr>
                <w:rFonts w:cs="Arial"/>
                <w:lang w:val="en-US"/>
              </w:rPr>
              <w:t>Hour</w:t>
            </w:r>
          </w:p>
        </w:tc>
      </w:tr>
    </w:tbl>
    <w:p w14:paraId="331784C6" w14:textId="77777777" w:rsidR="00633BD5" w:rsidRPr="007A05AB" w:rsidRDefault="00633BD5" w:rsidP="00412CC0">
      <w:pPr>
        <w:tabs>
          <w:tab w:val="left" w:pos="567"/>
          <w:tab w:val="left" w:pos="851"/>
        </w:tabs>
        <w:spacing w:before="60" w:after="60"/>
        <w:ind w:firstLine="0"/>
        <w:jc w:val="both"/>
        <w:rPr>
          <w:rFonts w:cs="Arial"/>
          <w:b/>
          <w:iCs/>
          <w:sz w:val="20"/>
          <w:szCs w:val="20"/>
          <w:lang w:val="en-US"/>
        </w:rPr>
      </w:pPr>
    </w:p>
    <w:p w14:paraId="242FE52A" w14:textId="77777777" w:rsidR="008D2A8E" w:rsidRPr="007A05AB" w:rsidRDefault="008D2A8E" w:rsidP="008D2A8E">
      <w:pPr>
        <w:pStyle w:val="ListParagraph"/>
        <w:spacing w:before="60" w:after="60"/>
        <w:ind w:left="357" w:firstLine="0"/>
        <w:jc w:val="both"/>
        <w:rPr>
          <w:rFonts w:eastAsia="Arial" w:cs="Arial"/>
          <w:i/>
          <w:iCs/>
          <w:sz w:val="20"/>
          <w:szCs w:val="20"/>
          <w:lang w:val="en-US"/>
        </w:rPr>
      </w:pPr>
    </w:p>
    <w:p w14:paraId="5C7734D4" w14:textId="280CEF5D" w:rsidR="008D2A8E" w:rsidRPr="007A05AB" w:rsidRDefault="005375D2" w:rsidP="005375D2">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US"/>
        </w:rPr>
      </w:pPr>
      <w:r w:rsidRPr="007A05AB">
        <w:rPr>
          <w:rFonts w:eastAsia="Arial" w:cs="Arial"/>
          <w:b/>
          <w:bCs/>
          <w:sz w:val="20"/>
          <w:szCs w:val="20"/>
          <w:lang w:val="en-US"/>
        </w:rPr>
        <w:t>THE CONTRACT IMPLEMENTATION PLACE</w:t>
      </w:r>
    </w:p>
    <w:p w14:paraId="228AAE82" w14:textId="09A7A8B6" w:rsidR="007D0F43" w:rsidRPr="007A05AB" w:rsidRDefault="007D0F43" w:rsidP="007D0F43">
      <w:pPr>
        <w:pStyle w:val="ListParagraph"/>
        <w:numPr>
          <w:ilvl w:val="1"/>
          <w:numId w:val="2"/>
        </w:numPr>
        <w:tabs>
          <w:tab w:val="left" w:pos="540"/>
        </w:tabs>
        <w:spacing w:before="60" w:after="60"/>
        <w:ind w:left="0" w:firstLine="0"/>
        <w:jc w:val="both"/>
        <w:rPr>
          <w:sz w:val="20"/>
          <w:szCs w:val="20"/>
          <w:lang w:val="en-US"/>
        </w:rPr>
      </w:pPr>
      <w:r w:rsidRPr="007A05AB">
        <w:rPr>
          <w:sz w:val="20"/>
          <w:szCs w:val="20"/>
          <w:lang w:val="en-US"/>
        </w:rPr>
        <w:t xml:space="preserve">The </w:t>
      </w:r>
      <w:r w:rsidR="00FD3EC5">
        <w:rPr>
          <w:sz w:val="20"/>
          <w:szCs w:val="20"/>
          <w:lang w:val="en-US"/>
        </w:rPr>
        <w:t>Supplier</w:t>
      </w:r>
      <w:r w:rsidRPr="007A05AB">
        <w:rPr>
          <w:sz w:val="20"/>
          <w:szCs w:val="20"/>
          <w:lang w:val="en-US"/>
        </w:rPr>
        <w:t xml:space="preserve"> supplies the Goods and provides the Services using its IT (information technology) infrastructure.  The </w:t>
      </w:r>
      <w:r w:rsidR="00714444" w:rsidRPr="007A05AB">
        <w:rPr>
          <w:sz w:val="20"/>
          <w:szCs w:val="20"/>
          <w:lang w:val="en-US"/>
        </w:rPr>
        <w:t>implementation</w:t>
      </w:r>
      <w:r w:rsidRPr="007A05AB">
        <w:rPr>
          <w:sz w:val="20"/>
          <w:szCs w:val="20"/>
          <w:lang w:val="en-US"/>
        </w:rPr>
        <w:t xml:space="preserve"> of the </w:t>
      </w:r>
      <w:r w:rsidR="00A74E5B">
        <w:rPr>
          <w:sz w:val="20"/>
          <w:szCs w:val="20"/>
          <w:lang w:val="en-US"/>
        </w:rPr>
        <w:t>System</w:t>
      </w:r>
      <w:r w:rsidRPr="007A05AB">
        <w:rPr>
          <w:sz w:val="20"/>
          <w:szCs w:val="20"/>
          <w:lang w:val="en-US"/>
        </w:rPr>
        <w:t xml:space="preserve"> in test and production environments is the responsibility of the </w:t>
      </w:r>
      <w:r w:rsidR="00FD3EC5">
        <w:rPr>
          <w:sz w:val="20"/>
          <w:szCs w:val="20"/>
          <w:lang w:val="en-US"/>
        </w:rPr>
        <w:t>Supplier</w:t>
      </w:r>
      <w:r w:rsidRPr="007A05AB">
        <w:rPr>
          <w:sz w:val="20"/>
          <w:szCs w:val="20"/>
          <w:lang w:val="en-US"/>
        </w:rPr>
        <w:t xml:space="preserve">. The </w:t>
      </w:r>
      <w:r w:rsidR="00A74E5B">
        <w:rPr>
          <w:sz w:val="20"/>
          <w:szCs w:val="20"/>
          <w:lang w:val="en-US"/>
        </w:rPr>
        <w:t>System</w:t>
      </w:r>
      <w:r w:rsidRPr="007A05AB">
        <w:rPr>
          <w:sz w:val="20"/>
          <w:szCs w:val="20"/>
          <w:lang w:val="en-US"/>
        </w:rPr>
        <w:t xml:space="preserve"> development environment is the responsibility of the </w:t>
      </w:r>
      <w:r w:rsidR="00166821">
        <w:rPr>
          <w:sz w:val="20"/>
          <w:szCs w:val="20"/>
          <w:lang w:val="en-US"/>
        </w:rPr>
        <w:t>Supplier</w:t>
      </w:r>
      <w:r w:rsidRPr="007A05AB">
        <w:rPr>
          <w:sz w:val="20"/>
          <w:szCs w:val="20"/>
          <w:lang w:val="en-US"/>
        </w:rPr>
        <w:t>.</w:t>
      </w:r>
    </w:p>
    <w:p w14:paraId="3D55665A" w14:textId="454E7142" w:rsidR="007D0F43" w:rsidRPr="007A05AB" w:rsidRDefault="007D0F43" w:rsidP="007D0F43">
      <w:pPr>
        <w:pStyle w:val="ListParagraph"/>
        <w:numPr>
          <w:ilvl w:val="1"/>
          <w:numId w:val="2"/>
        </w:numPr>
        <w:tabs>
          <w:tab w:val="left" w:pos="540"/>
        </w:tabs>
        <w:spacing w:before="60" w:after="60"/>
        <w:ind w:left="0" w:firstLine="0"/>
        <w:jc w:val="both"/>
        <w:rPr>
          <w:sz w:val="20"/>
          <w:szCs w:val="20"/>
          <w:lang w:val="en-US"/>
        </w:rPr>
      </w:pPr>
      <w:r w:rsidRPr="007A05AB">
        <w:rPr>
          <w:sz w:val="20"/>
          <w:szCs w:val="20"/>
          <w:lang w:val="en-US"/>
        </w:rPr>
        <w:t xml:space="preserve">Meetings with the </w:t>
      </w:r>
      <w:r w:rsidR="008E1FDC">
        <w:rPr>
          <w:sz w:val="20"/>
          <w:szCs w:val="20"/>
          <w:lang w:val="en-US"/>
        </w:rPr>
        <w:t>Buyer</w:t>
      </w:r>
      <w:r w:rsidRPr="007A05AB">
        <w:rPr>
          <w:sz w:val="20"/>
          <w:szCs w:val="20"/>
          <w:lang w:val="en-US"/>
        </w:rPr>
        <w:t xml:space="preserve">'s representatives, acceptance testing and other Project activities that require the participation of the </w:t>
      </w:r>
      <w:r w:rsidR="00996F93">
        <w:rPr>
          <w:sz w:val="20"/>
          <w:szCs w:val="20"/>
          <w:lang w:val="en-US"/>
        </w:rPr>
        <w:t>Supplier</w:t>
      </w:r>
      <w:r w:rsidRPr="007A05AB">
        <w:rPr>
          <w:sz w:val="20"/>
          <w:szCs w:val="20"/>
          <w:lang w:val="en-US"/>
        </w:rPr>
        <w:t xml:space="preserve">'s representatives are carried out remotely on the MS Teams platform. </w:t>
      </w:r>
    </w:p>
    <w:p w14:paraId="10445C38" w14:textId="406374D5" w:rsidR="007D0F43" w:rsidRPr="007A05AB" w:rsidRDefault="007D0F43" w:rsidP="007D0F43">
      <w:pPr>
        <w:pStyle w:val="ListParagraph"/>
        <w:numPr>
          <w:ilvl w:val="1"/>
          <w:numId w:val="2"/>
        </w:numPr>
        <w:tabs>
          <w:tab w:val="left" w:pos="540"/>
        </w:tabs>
        <w:spacing w:before="60" w:after="60"/>
        <w:ind w:left="0" w:firstLine="0"/>
        <w:jc w:val="both"/>
        <w:rPr>
          <w:sz w:val="20"/>
          <w:szCs w:val="20"/>
          <w:lang w:val="en-US"/>
        </w:rPr>
      </w:pPr>
      <w:r w:rsidRPr="007A05AB">
        <w:rPr>
          <w:sz w:val="20"/>
          <w:szCs w:val="20"/>
          <w:lang w:val="en-US"/>
        </w:rPr>
        <w:t xml:space="preserve">Communication between the </w:t>
      </w:r>
      <w:r w:rsidR="008E1FDC">
        <w:rPr>
          <w:sz w:val="20"/>
          <w:szCs w:val="20"/>
          <w:lang w:val="en-US"/>
        </w:rPr>
        <w:t>Buyer</w:t>
      </w:r>
      <w:r w:rsidRPr="007A05AB">
        <w:rPr>
          <w:sz w:val="20"/>
          <w:szCs w:val="20"/>
          <w:lang w:val="en-US"/>
        </w:rPr>
        <w:t xml:space="preserve"> and the </w:t>
      </w:r>
      <w:r w:rsidR="00996F93">
        <w:rPr>
          <w:sz w:val="20"/>
          <w:szCs w:val="20"/>
          <w:lang w:val="en-US"/>
        </w:rPr>
        <w:t>Supplier</w:t>
      </w:r>
      <w:r w:rsidRPr="007A05AB">
        <w:rPr>
          <w:sz w:val="20"/>
          <w:szCs w:val="20"/>
          <w:lang w:val="en-US"/>
        </w:rPr>
        <w:t xml:space="preserve"> shall be carried out in English or Lithuanian.</w:t>
      </w:r>
    </w:p>
    <w:p w14:paraId="67B30727" w14:textId="77777777" w:rsidR="008D2A8E" w:rsidRPr="007A05AB" w:rsidRDefault="008D2A8E" w:rsidP="008D2A8E">
      <w:pPr>
        <w:spacing w:before="60" w:after="60"/>
        <w:ind w:firstLine="0"/>
        <w:jc w:val="both"/>
        <w:rPr>
          <w:rFonts w:cs="Arial"/>
          <w:i/>
          <w:sz w:val="20"/>
          <w:szCs w:val="20"/>
          <w:lang w:val="en-US"/>
        </w:rPr>
      </w:pPr>
    </w:p>
    <w:p w14:paraId="5A264852" w14:textId="2126CE46" w:rsidR="008D2A8E" w:rsidRPr="007A05AB" w:rsidRDefault="00C0667A" w:rsidP="00C0667A">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US"/>
        </w:rPr>
      </w:pPr>
      <w:r w:rsidRPr="007A05AB">
        <w:rPr>
          <w:rFonts w:eastAsia="Arial" w:cs="Arial"/>
          <w:b/>
          <w:bCs/>
          <w:sz w:val="20"/>
          <w:szCs w:val="20"/>
          <w:lang w:val="en-US"/>
        </w:rPr>
        <w:t xml:space="preserve">THE REQUIREMENTS OF PROCUREMENT OBJECT </w:t>
      </w:r>
    </w:p>
    <w:p w14:paraId="799BC58B" w14:textId="6C5C5086" w:rsidR="00443A3C" w:rsidRPr="007A05AB" w:rsidRDefault="00443A3C" w:rsidP="00443A3C">
      <w:pPr>
        <w:pStyle w:val="ListParagraph"/>
        <w:numPr>
          <w:ilvl w:val="1"/>
          <w:numId w:val="2"/>
        </w:numPr>
        <w:tabs>
          <w:tab w:val="left" w:pos="540"/>
        </w:tabs>
        <w:spacing w:before="60" w:after="60"/>
        <w:ind w:left="0" w:firstLine="0"/>
        <w:jc w:val="both"/>
        <w:rPr>
          <w:sz w:val="20"/>
          <w:szCs w:val="20"/>
          <w:lang w:val="en-US"/>
        </w:rPr>
      </w:pPr>
      <w:r w:rsidRPr="007A05AB">
        <w:rPr>
          <w:b/>
          <w:bCs/>
          <w:sz w:val="20"/>
          <w:szCs w:val="20"/>
          <w:lang w:val="en-US"/>
        </w:rPr>
        <w:t>Description of the current situation</w:t>
      </w:r>
      <w:r w:rsidRPr="007A05AB">
        <w:rPr>
          <w:sz w:val="20"/>
          <w:szCs w:val="20"/>
          <w:lang w:val="en-US"/>
        </w:rPr>
        <w:t xml:space="preserve">. Currently, the </w:t>
      </w:r>
      <w:proofErr w:type="spellStart"/>
      <w:r w:rsidRPr="007A05AB">
        <w:rPr>
          <w:sz w:val="20"/>
          <w:szCs w:val="20"/>
          <w:lang w:val="en-US"/>
        </w:rPr>
        <w:t>Ignitis</w:t>
      </w:r>
      <w:proofErr w:type="spellEnd"/>
      <w:r w:rsidRPr="007A05AB">
        <w:rPr>
          <w:sz w:val="20"/>
          <w:szCs w:val="20"/>
          <w:lang w:val="en-US"/>
        </w:rPr>
        <w:t xml:space="preserve"> </w:t>
      </w:r>
      <w:r w:rsidR="00755A17">
        <w:rPr>
          <w:sz w:val="20"/>
          <w:szCs w:val="20"/>
          <w:lang w:val="en-US"/>
        </w:rPr>
        <w:t>g</w:t>
      </w:r>
      <w:r w:rsidRPr="007A05AB">
        <w:rPr>
          <w:sz w:val="20"/>
          <w:szCs w:val="20"/>
          <w:lang w:val="en-US"/>
        </w:rPr>
        <w:t xml:space="preserve">roup employs more than 4,700 people. The main location of the group is Lithuania (over 4000 employees work in Lithuania). The group also owns companies in Poland, Latvia, Estonia and Finland. Several different </w:t>
      </w:r>
      <w:r w:rsidR="00A74E5B">
        <w:rPr>
          <w:sz w:val="20"/>
          <w:szCs w:val="20"/>
          <w:lang w:val="en-US"/>
        </w:rPr>
        <w:t>System</w:t>
      </w:r>
      <w:r w:rsidRPr="007A05AB">
        <w:rPr>
          <w:sz w:val="20"/>
          <w:szCs w:val="20"/>
          <w:lang w:val="en-US"/>
        </w:rPr>
        <w:t>s are used in the Group's companies to manage Occupational Safety, Health and Environmental</w:t>
      </w:r>
      <w:r w:rsidR="009F1ADF">
        <w:rPr>
          <w:sz w:val="20"/>
          <w:szCs w:val="20"/>
          <w:lang w:val="en-US"/>
        </w:rPr>
        <w:t xml:space="preserve">, </w:t>
      </w:r>
      <w:r w:rsidR="009F1ADF" w:rsidRPr="00441A5E">
        <w:rPr>
          <w:rFonts w:cs="Arial"/>
          <w:sz w:val="20"/>
          <w:szCs w:val="20"/>
          <w:lang w:val="en-GB"/>
        </w:rPr>
        <w:t>Sustainability and Audit Management</w:t>
      </w:r>
      <w:r w:rsidRPr="007A05AB">
        <w:rPr>
          <w:sz w:val="20"/>
          <w:szCs w:val="20"/>
          <w:lang w:val="en-US"/>
        </w:rPr>
        <w:t xml:space="preserve"> processes, which limit the ability to maintain smooth processes and efficiency according to the changing needs of the organization. Also, a large part of everyday work is done manually. The constant search for innovative solutions in the main activities of the group creates a need to ensure the flexibility of the </w:t>
      </w:r>
      <w:r w:rsidR="00A74E5B">
        <w:rPr>
          <w:sz w:val="20"/>
          <w:szCs w:val="20"/>
          <w:lang w:val="en-US"/>
        </w:rPr>
        <w:t>System</w:t>
      </w:r>
      <w:r w:rsidRPr="007A05AB">
        <w:rPr>
          <w:sz w:val="20"/>
          <w:szCs w:val="20"/>
          <w:lang w:val="en-US"/>
        </w:rPr>
        <w:t xml:space="preserve">s. In the Group, we constantly strive to improve the level of maturity of occupational safety and health and environmental culture, to make management processes more efficient, therefore a </w:t>
      </w:r>
      <w:r w:rsidR="00A74E5B">
        <w:rPr>
          <w:sz w:val="20"/>
          <w:szCs w:val="20"/>
          <w:lang w:val="en-US"/>
        </w:rPr>
        <w:t>System</w:t>
      </w:r>
      <w:r w:rsidRPr="007A05AB">
        <w:rPr>
          <w:sz w:val="20"/>
          <w:szCs w:val="20"/>
          <w:lang w:val="en-US"/>
        </w:rPr>
        <w:t xml:space="preserve"> is needed that would respond to the latest global trends and practices in occupational safety, health and environmental</w:t>
      </w:r>
      <w:r w:rsidR="00A2337B">
        <w:rPr>
          <w:sz w:val="20"/>
          <w:szCs w:val="20"/>
          <w:lang w:val="en-US"/>
        </w:rPr>
        <w:t>, sustainability and audit</w:t>
      </w:r>
      <w:r w:rsidRPr="007A05AB">
        <w:rPr>
          <w:sz w:val="20"/>
          <w:szCs w:val="20"/>
          <w:lang w:val="en-US"/>
        </w:rPr>
        <w:t xml:space="preserve"> management, be a flexible tool that enables employees to perform daily tasks quickly and qualitatively and provide an opportunity to react quickly to changes in a changing and growing organization.</w:t>
      </w:r>
    </w:p>
    <w:p w14:paraId="4B3F4B42" w14:textId="77777777" w:rsidR="008D2A8E" w:rsidRPr="007A05AB" w:rsidRDefault="008D2A8E" w:rsidP="006A3366">
      <w:pPr>
        <w:pStyle w:val="ListParagraph"/>
        <w:tabs>
          <w:tab w:val="left" w:pos="567"/>
        </w:tabs>
        <w:spacing w:before="60" w:after="60"/>
        <w:ind w:left="0" w:firstLine="0"/>
        <w:jc w:val="both"/>
        <w:rPr>
          <w:rFonts w:cs="Arial"/>
          <w:sz w:val="20"/>
          <w:szCs w:val="20"/>
          <w:lang w:val="en-US"/>
        </w:rPr>
      </w:pPr>
    </w:p>
    <w:p w14:paraId="5636F41F" w14:textId="50BE577B" w:rsidR="008D2A8E" w:rsidRPr="007A05AB" w:rsidRDefault="00963C98" w:rsidP="00963C98">
      <w:pPr>
        <w:pStyle w:val="ListParagraph"/>
        <w:numPr>
          <w:ilvl w:val="1"/>
          <w:numId w:val="2"/>
        </w:numPr>
        <w:tabs>
          <w:tab w:val="left" w:pos="0"/>
          <w:tab w:val="left" w:pos="720"/>
          <w:tab w:val="left" w:pos="851"/>
        </w:tabs>
        <w:spacing w:before="60" w:after="240"/>
        <w:jc w:val="both"/>
        <w:rPr>
          <w:rFonts w:eastAsia="Arial" w:cs="Arial"/>
          <w:b/>
          <w:sz w:val="20"/>
          <w:szCs w:val="20"/>
          <w:lang w:val="en-US"/>
        </w:rPr>
      </w:pPr>
      <w:r w:rsidRPr="007A05AB">
        <w:rPr>
          <w:rFonts w:eastAsia="Arial" w:cs="Arial"/>
          <w:b/>
          <w:sz w:val="20"/>
          <w:szCs w:val="20"/>
          <w:lang w:val="en-US"/>
        </w:rPr>
        <w:t>Target situation description</w:t>
      </w:r>
      <w:r w:rsidR="008D2A8E" w:rsidRPr="007A05AB">
        <w:rPr>
          <w:rFonts w:cs="Arial"/>
          <w:sz w:val="20"/>
          <w:szCs w:val="20"/>
          <w:lang w:val="en-US"/>
        </w:rPr>
        <w:t>:</w:t>
      </w:r>
    </w:p>
    <w:p w14:paraId="5E39BC29" w14:textId="4A73A6BF" w:rsidR="00BD789B" w:rsidRPr="007A05AB" w:rsidRDefault="00BD789B" w:rsidP="00BD789B">
      <w:pPr>
        <w:pStyle w:val="ListParagraph"/>
        <w:numPr>
          <w:ilvl w:val="2"/>
          <w:numId w:val="2"/>
        </w:numPr>
        <w:tabs>
          <w:tab w:val="left" w:pos="567"/>
        </w:tabs>
        <w:spacing w:before="60" w:after="60"/>
        <w:jc w:val="both"/>
        <w:rPr>
          <w:rFonts w:cs="Arial"/>
          <w:color w:val="7F7F7F" w:themeColor="text1" w:themeTint="80"/>
          <w:sz w:val="20"/>
          <w:szCs w:val="20"/>
          <w:lang w:val="en-US"/>
        </w:rPr>
      </w:pPr>
      <w:r w:rsidRPr="007A05AB">
        <w:rPr>
          <w:rFonts w:eastAsia="Arial" w:cs="Arial"/>
          <w:sz w:val="20"/>
          <w:szCs w:val="20"/>
          <w:lang w:val="en-US"/>
        </w:rPr>
        <w:t xml:space="preserve">The </w:t>
      </w:r>
      <w:r w:rsidR="00A74E5B">
        <w:rPr>
          <w:rFonts w:eastAsia="Arial" w:cs="Arial"/>
          <w:sz w:val="20"/>
          <w:szCs w:val="20"/>
          <w:lang w:val="en-US"/>
        </w:rPr>
        <w:t>System</w:t>
      </w:r>
      <w:r w:rsidRPr="007A05AB">
        <w:rPr>
          <w:rFonts w:eastAsia="Arial" w:cs="Arial"/>
          <w:sz w:val="20"/>
          <w:szCs w:val="20"/>
          <w:lang w:val="en-US"/>
        </w:rPr>
        <w:t xml:space="preserve"> has been i</w:t>
      </w:r>
      <w:r w:rsidR="00F407D0">
        <w:rPr>
          <w:rFonts w:eastAsia="Arial" w:cs="Arial"/>
          <w:sz w:val="20"/>
          <w:szCs w:val="20"/>
          <w:lang w:val="en-US"/>
        </w:rPr>
        <w:t>mplemented</w:t>
      </w:r>
      <w:r w:rsidRPr="007A05AB">
        <w:rPr>
          <w:rFonts w:eastAsia="Arial" w:cs="Arial"/>
          <w:sz w:val="20"/>
          <w:szCs w:val="20"/>
          <w:lang w:val="en-US"/>
        </w:rPr>
        <w:t xml:space="preserve"> in accordance with the requirements set out in the TS.</w:t>
      </w:r>
    </w:p>
    <w:p w14:paraId="67F459CB" w14:textId="77777777" w:rsidR="00BD789B" w:rsidRPr="007A05AB" w:rsidRDefault="00BD789B" w:rsidP="00BD789B">
      <w:pPr>
        <w:pStyle w:val="ListParagraph"/>
        <w:numPr>
          <w:ilvl w:val="2"/>
          <w:numId w:val="2"/>
        </w:numPr>
        <w:tabs>
          <w:tab w:val="left" w:pos="851"/>
        </w:tabs>
        <w:rPr>
          <w:rFonts w:eastAsia="Arial" w:cs="Arial"/>
          <w:sz w:val="20"/>
          <w:szCs w:val="20"/>
          <w:lang w:val="en-US"/>
        </w:rPr>
      </w:pPr>
      <w:r w:rsidRPr="007A05AB">
        <w:rPr>
          <w:rFonts w:eastAsia="Arial" w:cs="Arial"/>
          <w:sz w:val="20"/>
          <w:szCs w:val="20"/>
          <w:lang w:val="en-US"/>
        </w:rPr>
        <w:t>A mobile application solution has been implemented, in accordance with the requirements set out in the TS.</w:t>
      </w:r>
    </w:p>
    <w:p w14:paraId="2425A5FA" w14:textId="073E68DE" w:rsidR="00BD789B" w:rsidRPr="007A05AB" w:rsidRDefault="00BD789B" w:rsidP="00BD789B">
      <w:pPr>
        <w:pStyle w:val="ListParagraph"/>
        <w:numPr>
          <w:ilvl w:val="2"/>
          <w:numId w:val="2"/>
        </w:numPr>
        <w:tabs>
          <w:tab w:val="left" w:pos="851"/>
        </w:tabs>
        <w:rPr>
          <w:rFonts w:eastAsia="Arial" w:cs="Arial"/>
          <w:sz w:val="20"/>
          <w:szCs w:val="20"/>
          <w:lang w:val="en-US"/>
        </w:rPr>
      </w:pPr>
      <w:r w:rsidRPr="007A05AB">
        <w:rPr>
          <w:rFonts w:eastAsia="Arial" w:cs="Arial"/>
          <w:sz w:val="20"/>
          <w:szCs w:val="20"/>
          <w:lang w:val="en-US"/>
        </w:rPr>
        <w:t xml:space="preserve">Data transferred from existing </w:t>
      </w:r>
      <w:r w:rsidR="00A74E5B">
        <w:rPr>
          <w:rFonts w:eastAsia="Arial" w:cs="Arial"/>
          <w:sz w:val="20"/>
          <w:szCs w:val="20"/>
          <w:lang w:val="en-US"/>
        </w:rPr>
        <w:t>System</w:t>
      </w:r>
      <w:r w:rsidRPr="007A05AB">
        <w:rPr>
          <w:rFonts w:eastAsia="Arial" w:cs="Arial"/>
          <w:sz w:val="20"/>
          <w:szCs w:val="20"/>
          <w:lang w:val="en-US"/>
        </w:rPr>
        <w:t xml:space="preserve">s to the </w:t>
      </w:r>
      <w:r w:rsidR="00A74E5B">
        <w:rPr>
          <w:rFonts w:eastAsia="Arial" w:cs="Arial"/>
          <w:sz w:val="20"/>
          <w:szCs w:val="20"/>
          <w:lang w:val="en-US"/>
        </w:rPr>
        <w:t>System</w:t>
      </w:r>
      <w:r w:rsidRPr="007A05AB">
        <w:rPr>
          <w:rFonts w:eastAsia="Arial" w:cs="Arial"/>
          <w:sz w:val="20"/>
          <w:szCs w:val="20"/>
          <w:lang w:val="en-US"/>
        </w:rPr>
        <w:t xml:space="preserve">. The </w:t>
      </w:r>
      <w:r w:rsidR="00215265">
        <w:rPr>
          <w:rFonts w:eastAsia="Arial" w:cs="Arial"/>
          <w:sz w:val="20"/>
          <w:szCs w:val="20"/>
          <w:lang w:val="en-US"/>
        </w:rPr>
        <w:t>Supplier</w:t>
      </w:r>
      <w:r w:rsidRPr="007A05AB">
        <w:rPr>
          <w:rFonts w:eastAsia="Arial" w:cs="Arial"/>
          <w:sz w:val="20"/>
          <w:szCs w:val="20"/>
          <w:lang w:val="en-US"/>
        </w:rPr>
        <w:t xml:space="preserve"> provides a tool to facilitate the transfer of data from existing </w:t>
      </w:r>
      <w:r w:rsidR="00A74E5B">
        <w:rPr>
          <w:rFonts w:eastAsia="Arial" w:cs="Arial"/>
          <w:sz w:val="20"/>
          <w:szCs w:val="20"/>
          <w:lang w:val="en-US"/>
        </w:rPr>
        <w:t>System</w:t>
      </w:r>
      <w:r w:rsidRPr="007A05AB">
        <w:rPr>
          <w:rFonts w:eastAsia="Arial" w:cs="Arial"/>
          <w:sz w:val="20"/>
          <w:szCs w:val="20"/>
          <w:lang w:val="en-US"/>
        </w:rPr>
        <w:t xml:space="preserve">s (in excel or other format), and the transfer is carried out by the </w:t>
      </w:r>
      <w:r w:rsidR="008E1FDC">
        <w:rPr>
          <w:rFonts w:eastAsia="Arial" w:cs="Arial"/>
          <w:sz w:val="20"/>
          <w:szCs w:val="20"/>
          <w:lang w:val="en-US"/>
        </w:rPr>
        <w:t>Buyer</w:t>
      </w:r>
      <w:r w:rsidRPr="007A05AB">
        <w:rPr>
          <w:rFonts w:eastAsia="Arial" w:cs="Arial"/>
          <w:sz w:val="20"/>
          <w:szCs w:val="20"/>
          <w:lang w:val="en-US"/>
        </w:rPr>
        <w:t>.</w:t>
      </w:r>
    </w:p>
    <w:p w14:paraId="535D2A81" w14:textId="1A14E098" w:rsidR="00BD789B" w:rsidRPr="007A05AB" w:rsidRDefault="00A74E5B" w:rsidP="00BD789B">
      <w:pPr>
        <w:pStyle w:val="ListParagraph"/>
        <w:numPr>
          <w:ilvl w:val="2"/>
          <w:numId w:val="2"/>
        </w:numPr>
        <w:tabs>
          <w:tab w:val="left" w:pos="851"/>
        </w:tabs>
        <w:rPr>
          <w:rFonts w:eastAsia="Arial" w:cs="Arial"/>
          <w:sz w:val="20"/>
          <w:szCs w:val="20"/>
          <w:lang w:val="en-US"/>
        </w:rPr>
      </w:pPr>
      <w:r>
        <w:rPr>
          <w:rFonts w:eastAsia="Arial" w:cs="Arial"/>
          <w:sz w:val="20"/>
          <w:szCs w:val="20"/>
          <w:lang w:val="en-US"/>
        </w:rPr>
        <w:t>System</w:t>
      </w:r>
      <w:r w:rsidR="00BD789B" w:rsidRPr="007A05AB">
        <w:rPr>
          <w:rFonts w:eastAsia="Arial" w:cs="Arial"/>
          <w:sz w:val="20"/>
          <w:szCs w:val="20"/>
          <w:lang w:val="en-US"/>
        </w:rPr>
        <w:t xml:space="preserve"> </w:t>
      </w:r>
      <w:proofErr w:type="gramStart"/>
      <w:r w:rsidR="00BD789B" w:rsidRPr="007A05AB">
        <w:rPr>
          <w:rFonts w:eastAsia="Arial" w:cs="Arial"/>
          <w:sz w:val="20"/>
          <w:szCs w:val="20"/>
          <w:lang w:val="en-US"/>
        </w:rPr>
        <w:t>administrators,</w:t>
      </w:r>
      <w:proofErr w:type="gramEnd"/>
      <w:r w:rsidR="00BD789B" w:rsidRPr="007A05AB">
        <w:rPr>
          <w:rFonts w:eastAsia="Arial" w:cs="Arial"/>
          <w:sz w:val="20"/>
          <w:szCs w:val="20"/>
          <w:lang w:val="en-US"/>
        </w:rPr>
        <w:t xml:space="preserve"> </w:t>
      </w:r>
      <w:r>
        <w:rPr>
          <w:rFonts w:eastAsia="Arial" w:cs="Arial"/>
          <w:sz w:val="20"/>
          <w:szCs w:val="20"/>
          <w:lang w:val="en-US"/>
        </w:rPr>
        <w:t>System</w:t>
      </w:r>
      <w:r w:rsidR="00BD789B" w:rsidRPr="007A05AB">
        <w:rPr>
          <w:rFonts w:eastAsia="Arial" w:cs="Arial"/>
          <w:sz w:val="20"/>
          <w:szCs w:val="20"/>
          <w:lang w:val="en-US"/>
        </w:rPr>
        <w:t xml:space="preserve"> users are trained and prepared to support the operation of the </w:t>
      </w:r>
      <w:r>
        <w:rPr>
          <w:rFonts w:eastAsia="Arial" w:cs="Arial"/>
          <w:sz w:val="20"/>
          <w:szCs w:val="20"/>
          <w:lang w:val="en-US"/>
        </w:rPr>
        <w:t>System</w:t>
      </w:r>
      <w:r w:rsidR="00BD789B" w:rsidRPr="007A05AB">
        <w:rPr>
          <w:rFonts w:eastAsia="Arial" w:cs="Arial"/>
          <w:sz w:val="20"/>
          <w:szCs w:val="20"/>
          <w:lang w:val="en-US"/>
        </w:rPr>
        <w:t>.</w:t>
      </w:r>
    </w:p>
    <w:p w14:paraId="38348A07" w14:textId="3DEDBBB8" w:rsidR="00BD789B" w:rsidRPr="007A05AB" w:rsidRDefault="00BD789B" w:rsidP="00BD789B">
      <w:pPr>
        <w:pStyle w:val="ListParagraph"/>
        <w:numPr>
          <w:ilvl w:val="2"/>
          <w:numId w:val="2"/>
        </w:numPr>
        <w:tabs>
          <w:tab w:val="left" w:pos="851"/>
        </w:tabs>
        <w:rPr>
          <w:rFonts w:eastAsia="Arial" w:cs="Arial"/>
          <w:sz w:val="20"/>
          <w:szCs w:val="20"/>
          <w:lang w:val="en-US"/>
        </w:rPr>
      </w:pPr>
      <w:r w:rsidRPr="007A05AB">
        <w:rPr>
          <w:rFonts w:eastAsia="Arial" w:cs="Arial"/>
          <w:sz w:val="20"/>
          <w:szCs w:val="20"/>
          <w:lang w:val="en-US"/>
        </w:rPr>
        <w:t xml:space="preserve">Working integration with Active directory. The </w:t>
      </w:r>
      <w:r w:rsidR="00B961E4">
        <w:rPr>
          <w:rFonts w:eastAsia="Arial" w:cs="Arial"/>
          <w:sz w:val="20"/>
          <w:szCs w:val="20"/>
          <w:lang w:val="en-US"/>
        </w:rPr>
        <w:t>Supplier</w:t>
      </w:r>
      <w:r w:rsidRPr="007A05AB">
        <w:rPr>
          <w:rFonts w:eastAsia="Arial" w:cs="Arial"/>
          <w:sz w:val="20"/>
          <w:szCs w:val="20"/>
          <w:lang w:val="en-US"/>
        </w:rPr>
        <w:t xml:space="preserve"> must prepare the </w:t>
      </w:r>
      <w:r w:rsidR="00A74E5B">
        <w:rPr>
          <w:rFonts w:eastAsia="Arial" w:cs="Arial"/>
          <w:sz w:val="20"/>
          <w:szCs w:val="20"/>
          <w:lang w:val="en-US"/>
        </w:rPr>
        <w:t>System</w:t>
      </w:r>
      <w:r w:rsidRPr="007A05AB">
        <w:rPr>
          <w:rFonts w:eastAsia="Arial" w:cs="Arial"/>
          <w:sz w:val="20"/>
          <w:szCs w:val="20"/>
          <w:lang w:val="en-US"/>
        </w:rPr>
        <w:t xml:space="preserve"> for integration with Active directory.</w:t>
      </w:r>
    </w:p>
    <w:p w14:paraId="52A00F59" w14:textId="1D5EFF3C" w:rsidR="00BD789B" w:rsidRPr="007A05AB" w:rsidRDefault="00BD789B" w:rsidP="00BD789B">
      <w:pPr>
        <w:pStyle w:val="ListParagraph"/>
        <w:numPr>
          <w:ilvl w:val="2"/>
          <w:numId w:val="2"/>
        </w:numPr>
        <w:tabs>
          <w:tab w:val="left" w:pos="851"/>
        </w:tabs>
        <w:rPr>
          <w:rFonts w:eastAsia="Arial" w:cs="Arial"/>
          <w:sz w:val="20"/>
          <w:szCs w:val="20"/>
          <w:lang w:val="en-US"/>
        </w:rPr>
      </w:pPr>
      <w:r w:rsidRPr="007A05AB">
        <w:rPr>
          <w:rFonts w:eastAsia="Arial" w:cs="Arial"/>
          <w:sz w:val="20"/>
          <w:szCs w:val="20"/>
          <w:lang w:val="en-US"/>
        </w:rPr>
        <w:lastRenderedPageBreak/>
        <w:t xml:space="preserve">The </w:t>
      </w:r>
      <w:r w:rsidR="00A74E5B">
        <w:rPr>
          <w:rFonts w:eastAsia="Arial" w:cs="Arial"/>
          <w:sz w:val="20"/>
          <w:szCs w:val="20"/>
          <w:lang w:val="en-US"/>
        </w:rPr>
        <w:t>System</w:t>
      </w:r>
      <w:r w:rsidRPr="007A05AB">
        <w:rPr>
          <w:rFonts w:eastAsia="Arial" w:cs="Arial"/>
          <w:sz w:val="20"/>
          <w:szCs w:val="20"/>
          <w:lang w:val="en-US"/>
        </w:rPr>
        <w:t xml:space="preserve"> is used by all companies of AB </w:t>
      </w:r>
      <w:proofErr w:type="spellStart"/>
      <w:r w:rsidRPr="007A05AB">
        <w:rPr>
          <w:rFonts w:eastAsia="Arial" w:cs="Arial"/>
          <w:sz w:val="20"/>
          <w:szCs w:val="20"/>
          <w:lang w:val="en-US"/>
        </w:rPr>
        <w:t>Ignitis</w:t>
      </w:r>
      <w:proofErr w:type="spellEnd"/>
      <w:r w:rsidRPr="007A05AB">
        <w:rPr>
          <w:rFonts w:eastAsia="Arial" w:cs="Arial"/>
          <w:sz w:val="20"/>
          <w:szCs w:val="20"/>
          <w:lang w:val="en-US"/>
        </w:rPr>
        <w:t xml:space="preserve"> </w:t>
      </w:r>
      <w:proofErr w:type="spellStart"/>
      <w:r w:rsidRPr="007A05AB">
        <w:rPr>
          <w:rFonts w:eastAsia="Arial" w:cs="Arial"/>
          <w:sz w:val="20"/>
          <w:szCs w:val="20"/>
          <w:lang w:val="en-US"/>
        </w:rPr>
        <w:t>grupe</w:t>
      </w:r>
      <w:proofErr w:type="spellEnd"/>
      <w:r w:rsidRPr="007A05AB">
        <w:rPr>
          <w:rFonts w:eastAsia="Arial" w:cs="Arial"/>
          <w:sz w:val="20"/>
          <w:szCs w:val="20"/>
          <w:lang w:val="en-US"/>
        </w:rPr>
        <w:t>, the configuration of which may differ.</w:t>
      </w:r>
    </w:p>
    <w:p w14:paraId="6179BD3F" w14:textId="7A7D9749" w:rsidR="00BD789B" w:rsidRPr="007A05AB" w:rsidRDefault="00BD789B" w:rsidP="00BD789B">
      <w:pPr>
        <w:pStyle w:val="ListParagraph"/>
        <w:numPr>
          <w:ilvl w:val="2"/>
          <w:numId w:val="2"/>
        </w:numPr>
        <w:jc w:val="both"/>
        <w:rPr>
          <w:rFonts w:cs="Arial"/>
          <w:sz w:val="20"/>
          <w:szCs w:val="20"/>
          <w:lang w:val="en-US"/>
        </w:rPr>
      </w:pPr>
      <w:r w:rsidRPr="007A05AB">
        <w:rPr>
          <w:rFonts w:cs="Arial"/>
          <w:sz w:val="20"/>
          <w:szCs w:val="20"/>
          <w:lang w:val="en-US"/>
        </w:rPr>
        <w:t xml:space="preserve">Requirements for licenses and </w:t>
      </w:r>
      <w:r w:rsidR="00A74E5B">
        <w:rPr>
          <w:rFonts w:cs="Arial"/>
          <w:sz w:val="20"/>
          <w:szCs w:val="20"/>
          <w:lang w:val="en-US"/>
        </w:rPr>
        <w:t>System</w:t>
      </w:r>
      <w:r w:rsidRPr="007A05AB">
        <w:rPr>
          <w:rFonts w:cs="Arial"/>
          <w:sz w:val="20"/>
          <w:szCs w:val="20"/>
          <w:lang w:val="en-US"/>
        </w:rPr>
        <w:t xml:space="preserve"> Maintenance Services:</w:t>
      </w:r>
    </w:p>
    <w:p w14:paraId="787A0EC2" w14:textId="77777777" w:rsidR="00C43253" w:rsidRPr="007A05AB" w:rsidRDefault="00C43253" w:rsidP="00C43253">
      <w:pPr>
        <w:pStyle w:val="ListParagraph"/>
        <w:ind w:left="1080" w:firstLine="0"/>
        <w:jc w:val="both"/>
        <w:rPr>
          <w:lang w:val="en-US"/>
        </w:rPr>
      </w:pPr>
    </w:p>
    <w:p w14:paraId="21A0C509" w14:textId="56ABFFB2" w:rsidR="00C43253" w:rsidRPr="007A05AB" w:rsidRDefault="00BD789B" w:rsidP="00BD789B">
      <w:pPr>
        <w:pStyle w:val="ListParagraph"/>
        <w:tabs>
          <w:tab w:val="left" w:pos="540"/>
        </w:tabs>
        <w:spacing w:before="60" w:after="60"/>
        <w:ind w:left="360" w:firstLine="0"/>
        <w:rPr>
          <w:rFonts w:cs="Arial"/>
          <w:b/>
          <w:sz w:val="20"/>
          <w:szCs w:val="20"/>
          <w:lang w:val="en-US"/>
        </w:rPr>
      </w:pPr>
      <w:r w:rsidRPr="007A05AB">
        <w:rPr>
          <w:rFonts w:cs="Arial"/>
          <w:b/>
          <w:sz w:val="20"/>
          <w:szCs w:val="20"/>
          <w:lang w:val="en-US"/>
        </w:rPr>
        <w:t>Table No. 2</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8"/>
        <w:gridCol w:w="8784"/>
      </w:tblGrid>
      <w:tr w:rsidR="008D2A8E" w:rsidRPr="007A05AB" w14:paraId="5249CA5F"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568E56D4" w14:textId="19DD8862" w:rsidR="008D2A8E" w:rsidRPr="007A05AB" w:rsidRDefault="00E124C6" w:rsidP="00E124C6">
            <w:pPr>
              <w:jc w:val="both"/>
              <w:rPr>
                <w:rFonts w:cs="Arial"/>
                <w:sz w:val="20"/>
                <w:szCs w:val="20"/>
                <w:lang w:val="en-US"/>
              </w:rPr>
            </w:pPr>
            <w:r w:rsidRPr="007A05AB">
              <w:rPr>
                <w:rFonts w:cs="Arial"/>
                <w:b/>
                <w:bCs/>
                <w:sz w:val="20"/>
                <w:szCs w:val="20"/>
                <w:lang w:val="en-US"/>
              </w:rPr>
              <w:t>No.</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hideMark/>
          </w:tcPr>
          <w:p w14:paraId="2DA5F236" w14:textId="165E7254" w:rsidR="008D2A8E" w:rsidRPr="007A05AB" w:rsidRDefault="006D0229">
            <w:pPr>
              <w:ind w:left="360" w:firstLine="0"/>
              <w:jc w:val="both"/>
              <w:rPr>
                <w:rFonts w:cs="Arial"/>
                <w:sz w:val="20"/>
                <w:szCs w:val="20"/>
                <w:lang w:val="en-US"/>
              </w:rPr>
            </w:pPr>
            <w:r w:rsidRPr="007A05AB">
              <w:rPr>
                <w:rFonts w:cs="Arial"/>
                <w:b/>
                <w:bCs/>
                <w:sz w:val="20"/>
                <w:szCs w:val="20"/>
                <w:lang w:val="en-US"/>
              </w:rPr>
              <w:t>Description of the requirement</w:t>
            </w:r>
          </w:p>
        </w:tc>
      </w:tr>
      <w:tr w:rsidR="008D2A8E" w:rsidRPr="007A05AB" w14:paraId="12897EBC"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E586A9" w14:textId="77777777" w:rsidR="008D2A8E" w:rsidRPr="007A05AB" w:rsidRDefault="008D2A8E" w:rsidP="00893594">
            <w:pPr>
              <w:numPr>
                <w:ilvl w:val="0"/>
                <w:numId w:val="8"/>
              </w:numPr>
              <w:jc w:val="both"/>
              <w:rPr>
                <w:rFonts w:cs="Arial"/>
                <w:sz w:val="20"/>
                <w:szCs w:val="20"/>
                <w:lang w:val="en-US"/>
              </w:rPr>
            </w:pP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6BEDAA" w14:textId="75623BA6" w:rsidR="008D2A8E" w:rsidRPr="007A05AB" w:rsidRDefault="008D44AF">
            <w:pPr>
              <w:ind w:left="360" w:firstLine="0"/>
              <w:jc w:val="both"/>
              <w:rPr>
                <w:rFonts w:cs="Arial"/>
                <w:sz w:val="20"/>
                <w:szCs w:val="20"/>
                <w:lang w:val="en-US"/>
              </w:rPr>
            </w:pPr>
            <w:r w:rsidRPr="007A05AB">
              <w:rPr>
                <w:rFonts w:cs="Arial"/>
                <w:sz w:val="20"/>
                <w:szCs w:val="20"/>
                <w:lang w:val="en-US"/>
              </w:rPr>
              <w:t xml:space="preserve">Maintenance services are provided – on weekdays I-IV 7:30 a.m. – 4:30 p.m., V 7:30 a.m. – 3:15 p.m. (GMT+2). The </w:t>
            </w:r>
            <w:r w:rsidR="00C87C10">
              <w:rPr>
                <w:rFonts w:cs="Arial"/>
                <w:sz w:val="20"/>
                <w:szCs w:val="20"/>
                <w:lang w:val="en-US"/>
              </w:rPr>
              <w:t>Supplier</w:t>
            </w:r>
            <w:r w:rsidRPr="007A05AB">
              <w:rPr>
                <w:rFonts w:cs="Arial"/>
                <w:sz w:val="20"/>
                <w:szCs w:val="20"/>
                <w:lang w:val="en-US"/>
              </w:rPr>
              <w:t xml:space="preserve"> Support service must be available without disruption and delays via the email specified by the </w:t>
            </w:r>
            <w:r w:rsidR="00C87C10">
              <w:rPr>
                <w:rFonts w:cs="Arial"/>
                <w:sz w:val="20"/>
                <w:szCs w:val="20"/>
                <w:lang w:val="en-US"/>
              </w:rPr>
              <w:t>Supplier</w:t>
            </w:r>
            <w:r w:rsidRPr="007A05AB">
              <w:rPr>
                <w:rFonts w:cs="Arial"/>
                <w:sz w:val="20"/>
                <w:szCs w:val="20"/>
                <w:lang w:val="en-US"/>
              </w:rPr>
              <w:t xml:space="preserve"> and </w:t>
            </w:r>
            <w:proofErr w:type="spellStart"/>
            <w:r w:rsidRPr="007A05AB">
              <w:rPr>
                <w:rFonts w:cs="Arial"/>
                <w:sz w:val="20"/>
                <w:szCs w:val="20"/>
                <w:lang w:val="en-US"/>
              </w:rPr>
              <w:t>Ms</w:t>
            </w:r>
            <w:proofErr w:type="spellEnd"/>
            <w:r w:rsidRPr="007A05AB">
              <w:rPr>
                <w:rFonts w:cs="Arial"/>
                <w:sz w:val="20"/>
                <w:szCs w:val="20"/>
                <w:lang w:val="en-US"/>
              </w:rPr>
              <w:t xml:space="preserve"> Teams.  Working days </w:t>
            </w:r>
            <w:proofErr w:type="gramStart"/>
            <w:r w:rsidRPr="007A05AB">
              <w:rPr>
                <w:rFonts w:cs="Arial"/>
                <w:sz w:val="20"/>
                <w:szCs w:val="20"/>
                <w:lang w:val="en-US"/>
              </w:rPr>
              <w:t>are considered to be</w:t>
            </w:r>
            <w:proofErr w:type="gramEnd"/>
            <w:r w:rsidRPr="007A05AB">
              <w:rPr>
                <w:rFonts w:cs="Arial"/>
                <w:sz w:val="20"/>
                <w:szCs w:val="20"/>
                <w:lang w:val="en-US"/>
              </w:rPr>
              <w:t xml:space="preserve"> working days established in Lithuania (weekends and public holidays provided for in Lithuania are considered non-working days).</w:t>
            </w:r>
          </w:p>
        </w:tc>
      </w:tr>
      <w:tr w:rsidR="008D2A8E" w:rsidRPr="007A05AB" w14:paraId="5A1B63B8"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CF9BF5" w14:textId="77777777" w:rsidR="008D2A8E" w:rsidRPr="007A05AB" w:rsidRDefault="008D2A8E" w:rsidP="00893594">
            <w:pPr>
              <w:numPr>
                <w:ilvl w:val="0"/>
                <w:numId w:val="9"/>
              </w:numPr>
              <w:jc w:val="both"/>
              <w:rPr>
                <w:rFonts w:cs="Arial"/>
                <w:sz w:val="20"/>
                <w:szCs w:val="20"/>
                <w:lang w:val="en-US"/>
              </w:rPr>
            </w:pP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0AC45A" w14:textId="0DBC9387" w:rsidR="008D2A8E" w:rsidRPr="007A05AB" w:rsidRDefault="000617E0" w:rsidP="00E37766">
            <w:pPr>
              <w:ind w:left="360" w:firstLine="0"/>
              <w:jc w:val="both"/>
              <w:rPr>
                <w:rFonts w:cs="Arial"/>
                <w:sz w:val="20"/>
                <w:szCs w:val="20"/>
                <w:lang w:val="en-US"/>
              </w:rPr>
            </w:pPr>
            <w:r w:rsidRPr="007A05AB">
              <w:rPr>
                <w:rFonts w:cs="Arial"/>
                <w:sz w:val="20"/>
                <w:szCs w:val="20"/>
                <w:lang w:val="en-US"/>
              </w:rPr>
              <w:t xml:space="preserve">The </w:t>
            </w:r>
            <w:r w:rsidR="0014306F">
              <w:rPr>
                <w:rFonts w:cs="Arial"/>
                <w:sz w:val="20"/>
                <w:szCs w:val="20"/>
                <w:lang w:val="en-US"/>
              </w:rPr>
              <w:t>Supplier</w:t>
            </w:r>
            <w:r w:rsidRPr="007A05AB">
              <w:rPr>
                <w:rFonts w:cs="Arial"/>
                <w:sz w:val="20"/>
                <w:szCs w:val="20"/>
                <w:lang w:val="en-US"/>
              </w:rPr>
              <w:t xml:space="preserve"> provides Maintenance Services for all parts of the </w:t>
            </w:r>
            <w:r w:rsidR="00A74E5B">
              <w:rPr>
                <w:rFonts w:cs="Arial"/>
                <w:sz w:val="20"/>
                <w:szCs w:val="20"/>
                <w:lang w:val="en-US"/>
              </w:rPr>
              <w:t>System</w:t>
            </w:r>
            <w:r w:rsidRPr="007A05AB">
              <w:rPr>
                <w:rFonts w:cs="Arial"/>
                <w:sz w:val="20"/>
                <w:szCs w:val="20"/>
                <w:lang w:val="en-US"/>
              </w:rPr>
              <w:t>.</w:t>
            </w:r>
          </w:p>
        </w:tc>
      </w:tr>
      <w:tr w:rsidR="008D2A8E" w:rsidRPr="007A05AB" w14:paraId="0B72AF3F"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CD7E6E" w14:textId="77777777" w:rsidR="008D2A8E" w:rsidRPr="007A05AB" w:rsidRDefault="008D2A8E" w:rsidP="00893594">
            <w:pPr>
              <w:numPr>
                <w:ilvl w:val="0"/>
                <w:numId w:val="10"/>
              </w:numPr>
              <w:jc w:val="both"/>
              <w:rPr>
                <w:rFonts w:cs="Arial"/>
                <w:sz w:val="20"/>
                <w:szCs w:val="20"/>
                <w:lang w:val="en-US"/>
              </w:rPr>
            </w:pP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783413" w14:textId="2B10EB91" w:rsidR="008D2A8E" w:rsidRPr="007A05AB" w:rsidRDefault="00AC5190">
            <w:pPr>
              <w:ind w:left="360" w:firstLine="0"/>
              <w:jc w:val="both"/>
              <w:rPr>
                <w:rFonts w:cs="Arial"/>
                <w:sz w:val="20"/>
                <w:szCs w:val="20"/>
                <w:lang w:val="en-US"/>
              </w:rPr>
            </w:pPr>
            <w:r w:rsidRPr="007A05AB">
              <w:rPr>
                <w:rFonts w:cs="Arial"/>
                <w:sz w:val="20"/>
                <w:szCs w:val="20"/>
                <w:lang w:val="en-US"/>
              </w:rPr>
              <w:t xml:space="preserve">Incident logging must be accounted for and managed in the </w:t>
            </w:r>
            <w:r w:rsidR="00CB0C41">
              <w:rPr>
                <w:rFonts w:cs="Arial"/>
                <w:sz w:val="20"/>
                <w:szCs w:val="20"/>
                <w:lang w:val="en-US"/>
              </w:rPr>
              <w:t>Emergency</w:t>
            </w:r>
            <w:r w:rsidRPr="007A05AB">
              <w:rPr>
                <w:rFonts w:cs="Arial"/>
                <w:sz w:val="20"/>
                <w:szCs w:val="20"/>
                <w:lang w:val="en-US"/>
              </w:rPr>
              <w:t xml:space="preserve"> </w:t>
            </w:r>
            <w:r w:rsidR="00A74E5B">
              <w:rPr>
                <w:rFonts w:cs="Arial"/>
                <w:sz w:val="20"/>
                <w:szCs w:val="20"/>
                <w:lang w:val="en-US"/>
              </w:rPr>
              <w:t>System</w:t>
            </w:r>
            <w:r w:rsidRPr="007A05AB">
              <w:rPr>
                <w:rFonts w:cs="Arial"/>
                <w:sz w:val="20"/>
                <w:szCs w:val="20"/>
                <w:lang w:val="en-US"/>
              </w:rPr>
              <w:t xml:space="preserve">. The installation/use of the </w:t>
            </w:r>
            <w:r w:rsidR="00CB0C41">
              <w:rPr>
                <w:rFonts w:cs="Arial"/>
                <w:sz w:val="20"/>
                <w:szCs w:val="20"/>
                <w:lang w:val="en-US"/>
              </w:rPr>
              <w:t>emergency</w:t>
            </w:r>
            <w:r w:rsidRPr="007A05AB">
              <w:rPr>
                <w:rFonts w:cs="Arial"/>
                <w:sz w:val="20"/>
                <w:szCs w:val="20"/>
                <w:lang w:val="en-US"/>
              </w:rPr>
              <w:t xml:space="preserve"> </w:t>
            </w:r>
            <w:r w:rsidR="00A74E5B">
              <w:rPr>
                <w:rFonts w:cs="Arial"/>
                <w:sz w:val="20"/>
                <w:szCs w:val="20"/>
                <w:lang w:val="en-US"/>
              </w:rPr>
              <w:t>System</w:t>
            </w:r>
            <w:r w:rsidRPr="007A05AB">
              <w:rPr>
                <w:rFonts w:cs="Arial"/>
                <w:sz w:val="20"/>
                <w:szCs w:val="20"/>
                <w:lang w:val="en-US"/>
              </w:rPr>
              <w:t xml:space="preserve"> must be free of charge.</w:t>
            </w:r>
          </w:p>
        </w:tc>
      </w:tr>
      <w:tr w:rsidR="008D2A8E" w:rsidRPr="007A05AB" w14:paraId="72430F9D"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B9BE68" w14:textId="77777777" w:rsidR="008D2A8E" w:rsidRPr="007A05AB" w:rsidRDefault="008D2A8E" w:rsidP="00893594">
            <w:pPr>
              <w:numPr>
                <w:ilvl w:val="0"/>
                <w:numId w:val="11"/>
              </w:numPr>
              <w:jc w:val="both"/>
              <w:rPr>
                <w:rFonts w:cs="Arial"/>
                <w:sz w:val="20"/>
                <w:szCs w:val="20"/>
                <w:lang w:val="en-US"/>
              </w:rPr>
            </w:pP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5CA704C" w14:textId="3BA0BE6D" w:rsidR="008D2A8E" w:rsidRPr="007A05AB" w:rsidRDefault="000C4F27">
            <w:pPr>
              <w:ind w:left="360" w:firstLine="0"/>
              <w:jc w:val="both"/>
              <w:rPr>
                <w:rFonts w:cs="Arial"/>
                <w:sz w:val="20"/>
                <w:szCs w:val="20"/>
                <w:lang w:val="en-US"/>
              </w:rPr>
            </w:pPr>
            <w:r w:rsidRPr="007A05AB">
              <w:rPr>
                <w:rFonts w:cs="Arial"/>
                <w:sz w:val="20"/>
                <w:szCs w:val="20"/>
                <w:lang w:val="en-US"/>
              </w:rPr>
              <w:t xml:space="preserve">The </w:t>
            </w:r>
            <w:r w:rsidR="00CB0C41">
              <w:rPr>
                <w:rFonts w:cs="Arial"/>
                <w:sz w:val="20"/>
                <w:szCs w:val="20"/>
                <w:lang w:val="en-US"/>
              </w:rPr>
              <w:t xml:space="preserve">Emergency </w:t>
            </w:r>
            <w:r w:rsidR="00A74E5B">
              <w:rPr>
                <w:rFonts w:cs="Arial"/>
                <w:sz w:val="20"/>
                <w:szCs w:val="20"/>
                <w:lang w:val="en-US"/>
              </w:rPr>
              <w:t>System</w:t>
            </w:r>
            <w:r w:rsidRPr="007A05AB">
              <w:rPr>
                <w:rFonts w:cs="Arial"/>
                <w:sz w:val="20"/>
                <w:szCs w:val="20"/>
                <w:lang w:val="en-US"/>
              </w:rPr>
              <w:t xml:space="preserve"> shall store data on the registered </w:t>
            </w:r>
            <w:proofErr w:type="gramStart"/>
            <w:r w:rsidRPr="007A05AB">
              <w:rPr>
                <w:rFonts w:cs="Arial"/>
                <w:sz w:val="20"/>
                <w:szCs w:val="20"/>
                <w:lang w:val="en-US"/>
              </w:rPr>
              <w:t>Incidents,</w:t>
            </w:r>
            <w:proofErr w:type="gramEnd"/>
            <w:r w:rsidRPr="007A05AB">
              <w:rPr>
                <w:rFonts w:cs="Arial"/>
                <w:sz w:val="20"/>
                <w:szCs w:val="20"/>
                <w:lang w:val="en-US"/>
              </w:rPr>
              <w:t xml:space="preserve"> the progress and outcome of their resolution and this data shall be available to the </w:t>
            </w:r>
            <w:r w:rsidR="008E1FDC">
              <w:rPr>
                <w:rFonts w:cs="Arial"/>
                <w:sz w:val="20"/>
                <w:szCs w:val="20"/>
                <w:lang w:val="en-US"/>
              </w:rPr>
              <w:t>Buyer</w:t>
            </w:r>
            <w:r w:rsidRPr="007A05AB">
              <w:rPr>
                <w:rFonts w:cs="Arial"/>
                <w:sz w:val="20"/>
                <w:szCs w:val="20"/>
                <w:lang w:val="en-US"/>
              </w:rPr>
              <w:t>. Th</w:t>
            </w:r>
            <w:r w:rsidR="003772E7">
              <w:rPr>
                <w:rFonts w:cs="Arial"/>
                <w:sz w:val="20"/>
                <w:szCs w:val="20"/>
                <w:lang w:val="en-US"/>
              </w:rPr>
              <w:t>is</w:t>
            </w:r>
            <w:r w:rsidRPr="007A05AB">
              <w:rPr>
                <w:rFonts w:cs="Arial"/>
                <w:sz w:val="20"/>
                <w:szCs w:val="20"/>
                <w:lang w:val="en-US"/>
              </w:rPr>
              <w:t xml:space="preserve"> data must be stored for the entire period of validity of the </w:t>
            </w:r>
            <w:r w:rsidR="003772E7">
              <w:rPr>
                <w:rFonts w:cs="Arial"/>
                <w:sz w:val="20"/>
                <w:szCs w:val="20"/>
                <w:lang w:val="en-US"/>
              </w:rPr>
              <w:t>Contract</w:t>
            </w:r>
            <w:r w:rsidRPr="007A05AB">
              <w:rPr>
                <w:rFonts w:cs="Arial"/>
                <w:sz w:val="20"/>
                <w:szCs w:val="20"/>
                <w:lang w:val="en-US"/>
              </w:rPr>
              <w:t xml:space="preserve"> and must be transferred to the </w:t>
            </w:r>
            <w:r w:rsidR="008E1FDC">
              <w:rPr>
                <w:rFonts w:cs="Arial"/>
                <w:sz w:val="20"/>
                <w:szCs w:val="20"/>
                <w:lang w:val="en-US"/>
              </w:rPr>
              <w:t>Buyer</w:t>
            </w:r>
            <w:r w:rsidRPr="007A05AB">
              <w:rPr>
                <w:rFonts w:cs="Arial"/>
                <w:sz w:val="20"/>
                <w:szCs w:val="20"/>
                <w:lang w:val="en-US"/>
              </w:rPr>
              <w:t xml:space="preserve"> within 7 (seven) calendar days after the expiry of the </w:t>
            </w:r>
            <w:r w:rsidR="003772E7">
              <w:rPr>
                <w:rFonts w:cs="Arial"/>
                <w:sz w:val="20"/>
                <w:szCs w:val="20"/>
                <w:lang w:val="en-US"/>
              </w:rPr>
              <w:t>Contract</w:t>
            </w:r>
            <w:r w:rsidRPr="007A05AB">
              <w:rPr>
                <w:rFonts w:cs="Arial"/>
                <w:sz w:val="20"/>
                <w:szCs w:val="20"/>
                <w:lang w:val="en-US"/>
              </w:rPr>
              <w:t xml:space="preserve"> in the format agreed by the Parties.</w:t>
            </w:r>
          </w:p>
        </w:tc>
      </w:tr>
      <w:tr w:rsidR="008D2A8E" w:rsidRPr="007A05AB" w14:paraId="42FEDD12"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1BAEB8E" w14:textId="77777777" w:rsidR="008D2A8E" w:rsidRPr="007A05AB" w:rsidRDefault="008D2A8E" w:rsidP="00893594">
            <w:pPr>
              <w:numPr>
                <w:ilvl w:val="0"/>
                <w:numId w:val="12"/>
              </w:numPr>
              <w:jc w:val="both"/>
              <w:rPr>
                <w:rFonts w:cs="Arial"/>
                <w:sz w:val="20"/>
                <w:szCs w:val="20"/>
                <w:lang w:val="en-US"/>
              </w:rPr>
            </w:pP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EB6141" w14:textId="3089C79E" w:rsidR="008D2A8E" w:rsidRPr="007A05AB" w:rsidRDefault="009D248A">
            <w:pPr>
              <w:ind w:left="360" w:firstLine="0"/>
              <w:jc w:val="both"/>
              <w:rPr>
                <w:rFonts w:cs="Arial"/>
                <w:sz w:val="20"/>
                <w:szCs w:val="20"/>
                <w:lang w:val="en-US"/>
              </w:rPr>
            </w:pPr>
            <w:r w:rsidRPr="007A05AB">
              <w:rPr>
                <w:rFonts w:cs="Arial"/>
                <w:sz w:val="20"/>
                <w:szCs w:val="20"/>
                <w:lang w:val="en-US"/>
              </w:rPr>
              <w:t xml:space="preserve">On the last day of each month, a report on the quality of the provision of Maintenance Services must be formed, which would provide information on the Incidents and/or vulnerabilities of the </w:t>
            </w:r>
            <w:r w:rsidR="00A74E5B">
              <w:rPr>
                <w:rFonts w:cs="Arial"/>
                <w:sz w:val="20"/>
                <w:szCs w:val="20"/>
                <w:lang w:val="en-US"/>
              </w:rPr>
              <w:t>System</w:t>
            </w:r>
            <w:r w:rsidRPr="007A05AB">
              <w:rPr>
                <w:rFonts w:cs="Arial"/>
                <w:sz w:val="20"/>
                <w:szCs w:val="20"/>
                <w:lang w:val="en-US"/>
              </w:rPr>
              <w:t xml:space="preserve"> registered during the month, the progress and outcome of their resolution, as well as the actual indicator of the availability of the </w:t>
            </w:r>
            <w:r w:rsidR="00A74E5B">
              <w:rPr>
                <w:rFonts w:cs="Arial"/>
                <w:sz w:val="20"/>
                <w:szCs w:val="20"/>
                <w:lang w:val="en-US"/>
              </w:rPr>
              <w:t>System</w:t>
            </w:r>
            <w:r w:rsidRPr="007A05AB">
              <w:rPr>
                <w:rFonts w:cs="Arial"/>
                <w:sz w:val="20"/>
                <w:szCs w:val="20"/>
                <w:lang w:val="en-US"/>
              </w:rPr>
              <w:t>.</w:t>
            </w:r>
          </w:p>
        </w:tc>
      </w:tr>
      <w:tr w:rsidR="008D2A8E" w:rsidRPr="007A05AB" w14:paraId="4206092F"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73C8F1" w14:textId="77777777" w:rsidR="008D2A8E" w:rsidRPr="007A05AB" w:rsidRDefault="008D2A8E" w:rsidP="00893594">
            <w:pPr>
              <w:numPr>
                <w:ilvl w:val="0"/>
                <w:numId w:val="13"/>
              </w:numPr>
              <w:jc w:val="both"/>
              <w:rPr>
                <w:rFonts w:cs="Arial"/>
                <w:sz w:val="20"/>
                <w:szCs w:val="20"/>
                <w:lang w:val="en-US"/>
              </w:rPr>
            </w:pP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F09160" w14:textId="33A0C629" w:rsidR="008D2A8E" w:rsidRPr="007A05AB" w:rsidRDefault="006665E8">
            <w:pPr>
              <w:ind w:left="360" w:firstLine="0"/>
              <w:jc w:val="both"/>
              <w:rPr>
                <w:rFonts w:cs="Arial"/>
                <w:sz w:val="20"/>
                <w:szCs w:val="20"/>
                <w:lang w:val="en-US"/>
              </w:rPr>
            </w:pPr>
            <w:r w:rsidRPr="007A05AB">
              <w:rPr>
                <w:rFonts w:cs="Arial"/>
                <w:sz w:val="20"/>
                <w:szCs w:val="20"/>
                <w:lang w:val="en-US"/>
              </w:rPr>
              <w:t xml:space="preserve">The decision on the type of Incident (Critical or other priority) is determined by the responsible persons appointed by the </w:t>
            </w:r>
            <w:r w:rsidR="008E1FDC">
              <w:rPr>
                <w:rFonts w:cs="Arial"/>
                <w:sz w:val="20"/>
                <w:szCs w:val="20"/>
                <w:lang w:val="en-US"/>
              </w:rPr>
              <w:t>Buyer</w:t>
            </w:r>
            <w:r w:rsidRPr="007A05AB">
              <w:rPr>
                <w:rFonts w:cs="Arial"/>
                <w:sz w:val="20"/>
                <w:szCs w:val="20"/>
                <w:lang w:val="en-US"/>
              </w:rPr>
              <w:t xml:space="preserve"> in coordination with the responsible persons appointed by the </w:t>
            </w:r>
            <w:r w:rsidR="00DE23B5">
              <w:rPr>
                <w:rFonts w:cs="Arial"/>
                <w:sz w:val="20"/>
                <w:szCs w:val="20"/>
                <w:lang w:val="en-US"/>
              </w:rPr>
              <w:t>Supplier</w:t>
            </w:r>
            <w:r w:rsidRPr="007A05AB">
              <w:rPr>
                <w:rFonts w:cs="Arial"/>
                <w:sz w:val="20"/>
                <w:szCs w:val="20"/>
                <w:lang w:val="en-US"/>
              </w:rPr>
              <w:t>.</w:t>
            </w:r>
          </w:p>
        </w:tc>
      </w:tr>
      <w:tr w:rsidR="008D2A8E" w:rsidRPr="007A05AB" w14:paraId="5DEA5969"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C9B2CD5" w14:textId="77777777" w:rsidR="008D2A8E" w:rsidRPr="007A05AB" w:rsidRDefault="008D2A8E" w:rsidP="00893594">
            <w:pPr>
              <w:numPr>
                <w:ilvl w:val="0"/>
                <w:numId w:val="14"/>
              </w:numPr>
              <w:jc w:val="both"/>
              <w:rPr>
                <w:rFonts w:cs="Arial"/>
                <w:sz w:val="20"/>
                <w:szCs w:val="20"/>
                <w:lang w:val="en-US"/>
              </w:rPr>
            </w:pP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13E2A2" w14:textId="46E437D3" w:rsidR="008D2A8E" w:rsidRPr="007A05AB" w:rsidRDefault="003B4974">
            <w:pPr>
              <w:ind w:left="360" w:firstLine="0"/>
              <w:jc w:val="both"/>
              <w:rPr>
                <w:rFonts w:cs="Arial"/>
                <w:sz w:val="20"/>
                <w:szCs w:val="20"/>
                <w:lang w:val="en-US"/>
              </w:rPr>
            </w:pPr>
            <w:r w:rsidRPr="007A05AB">
              <w:rPr>
                <w:rFonts w:cs="Arial"/>
                <w:sz w:val="20"/>
                <w:szCs w:val="20"/>
                <w:lang w:val="en-US"/>
              </w:rPr>
              <w:t xml:space="preserve">The </w:t>
            </w:r>
            <w:r w:rsidR="007B2014">
              <w:rPr>
                <w:rFonts w:cs="Arial"/>
                <w:sz w:val="20"/>
                <w:szCs w:val="20"/>
                <w:lang w:val="en-US"/>
              </w:rPr>
              <w:t>Supplier</w:t>
            </w:r>
            <w:r w:rsidRPr="007A05AB">
              <w:rPr>
                <w:rFonts w:cs="Arial"/>
                <w:sz w:val="20"/>
                <w:szCs w:val="20"/>
                <w:lang w:val="en-US"/>
              </w:rPr>
              <w:t xml:space="preserve"> must inform the </w:t>
            </w:r>
            <w:r w:rsidR="008E1FDC">
              <w:rPr>
                <w:rFonts w:cs="Arial"/>
                <w:sz w:val="20"/>
                <w:szCs w:val="20"/>
                <w:lang w:val="en-US"/>
              </w:rPr>
              <w:t>Buyer</w:t>
            </w:r>
            <w:r w:rsidRPr="007A05AB">
              <w:rPr>
                <w:rFonts w:cs="Arial"/>
                <w:sz w:val="20"/>
                <w:szCs w:val="20"/>
                <w:lang w:val="en-US"/>
              </w:rPr>
              <w:t xml:space="preserve"> about the planned works of the </w:t>
            </w:r>
            <w:r w:rsidR="00A74E5B">
              <w:rPr>
                <w:rFonts w:cs="Arial"/>
                <w:sz w:val="20"/>
                <w:szCs w:val="20"/>
                <w:lang w:val="en-US"/>
              </w:rPr>
              <w:t>System</w:t>
            </w:r>
            <w:r w:rsidRPr="007A05AB">
              <w:rPr>
                <w:rFonts w:cs="Arial"/>
                <w:sz w:val="20"/>
                <w:szCs w:val="20"/>
                <w:lang w:val="en-US"/>
              </w:rPr>
              <w:t xml:space="preserve">, due to which the </w:t>
            </w:r>
            <w:r w:rsidR="00A74E5B">
              <w:rPr>
                <w:rFonts w:cs="Arial"/>
                <w:sz w:val="20"/>
                <w:szCs w:val="20"/>
                <w:lang w:val="en-US"/>
              </w:rPr>
              <w:t>System</w:t>
            </w:r>
            <w:r w:rsidRPr="007A05AB">
              <w:rPr>
                <w:rFonts w:cs="Arial"/>
                <w:sz w:val="20"/>
                <w:szCs w:val="20"/>
                <w:lang w:val="en-US"/>
              </w:rPr>
              <w:t xml:space="preserve"> will be unavailable no later than 5 (five) working days before the start of the planned works of the </w:t>
            </w:r>
            <w:r w:rsidR="00A74E5B">
              <w:rPr>
                <w:rFonts w:cs="Arial"/>
                <w:sz w:val="20"/>
                <w:szCs w:val="20"/>
                <w:lang w:val="en-US"/>
              </w:rPr>
              <w:t>System</w:t>
            </w:r>
            <w:r w:rsidRPr="007A05AB">
              <w:rPr>
                <w:rFonts w:cs="Arial"/>
                <w:sz w:val="20"/>
                <w:szCs w:val="20"/>
                <w:lang w:val="en-US"/>
              </w:rPr>
              <w:t>.</w:t>
            </w:r>
          </w:p>
        </w:tc>
      </w:tr>
      <w:tr w:rsidR="008D2A8E" w:rsidRPr="007A05AB" w14:paraId="1DB61C32"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74F4F4" w14:textId="77777777" w:rsidR="008D2A8E" w:rsidRPr="007A05AB" w:rsidRDefault="008D2A8E">
            <w:pPr>
              <w:ind w:left="360" w:firstLine="0"/>
              <w:jc w:val="both"/>
              <w:rPr>
                <w:rFonts w:cs="Arial"/>
                <w:sz w:val="20"/>
                <w:szCs w:val="20"/>
                <w:lang w:val="en-US"/>
              </w:rPr>
            </w:pPr>
            <w:r w:rsidRPr="007A05AB">
              <w:rPr>
                <w:rFonts w:cs="Arial"/>
                <w:sz w:val="20"/>
                <w:szCs w:val="20"/>
                <w:lang w:val="en-US"/>
              </w:rPr>
              <w:t>8. 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BE5E604" w14:textId="4026F9DF" w:rsidR="008D2A8E" w:rsidRPr="007A05AB" w:rsidRDefault="003C5D0E">
            <w:pPr>
              <w:ind w:left="360" w:firstLine="0"/>
              <w:jc w:val="both"/>
              <w:rPr>
                <w:rFonts w:cs="Arial"/>
                <w:sz w:val="20"/>
                <w:szCs w:val="20"/>
                <w:lang w:val="en-US"/>
              </w:rPr>
            </w:pPr>
            <w:r w:rsidRPr="007A05AB">
              <w:rPr>
                <w:rFonts w:cs="Arial"/>
                <w:sz w:val="20"/>
                <w:szCs w:val="20"/>
                <w:lang w:val="en-US"/>
              </w:rPr>
              <w:t xml:space="preserve">The </w:t>
            </w:r>
            <w:r w:rsidR="009735E2">
              <w:rPr>
                <w:rFonts w:cs="Arial"/>
                <w:sz w:val="20"/>
                <w:szCs w:val="20"/>
                <w:lang w:val="en-US"/>
              </w:rPr>
              <w:t>Supplier</w:t>
            </w:r>
            <w:r w:rsidRPr="007A05AB">
              <w:rPr>
                <w:rFonts w:cs="Arial"/>
                <w:sz w:val="20"/>
                <w:szCs w:val="20"/>
                <w:lang w:val="en-US"/>
              </w:rPr>
              <w:t xml:space="preserve"> shall ensure that the </w:t>
            </w:r>
            <w:r w:rsidR="008E1FDC">
              <w:rPr>
                <w:rFonts w:cs="Arial"/>
                <w:sz w:val="20"/>
                <w:szCs w:val="20"/>
                <w:lang w:val="en-US"/>
              </w:rPr>
              <w:t>Buyer</w:t>
            </w:r>
            <w:r w:rsidRPr="007A05AB">
              <w:rPr>
                <w:rFonts w:cs="Arial"/>
                <w:sz w:val="20"/>
                <w:szCs w:val="20"/>
                <w:lang w:val="en-US"/>
              </w:rPr>
              <w:t xml:space="preserve"> is provided with a technical document describing the change together with </w:t>
            </w:r>
            <w:proofErr w:type="gramStart"/>
            <w:r w:rsidRPr="007A05AB">
              <w:rPr>
                <w:rFonts w:cs="Arial"/>
                <w:sz w:val="20"/>
                <w:szCs w:val="20"/>
                <w:lang w:val="en-US"/>
              </w:rPr>
              <w:t>the  update</w:t>
            </w:r>
            <w:proofErr w:type="gramEnd"/>
            <w:r w:rsidRPr="007A05AB">
              <w:rPr>
                <w:rFonts w:cs="Arial"/>
                <w:sz w:val="20"/>
                <w:szCs w:val="20"/>
                <w:lang w:val="en-US"/>
              </w:rPr>
              <w:t xml:space="preserve"> of the </w:t>
            </w:r>
            <w:r w:rsidR="00A74E5B">
              <w:rPr>
                <w:rFonts w:cs="Arial"/>
                <w:sz w:val="20"/>
                <w:szCs w:val="20"/>
                <w:lang w:val="en-US"/>
              </w:rPr>
              <w:t>System</w:t>
            </w:r>
            <w:r w:rsidRPr="007A05AB">
              <w:rPr>
                <w:rFonts w:cs="Arial"/>
                <w:sz w:val="20"/>
                <w:szCs w:val="20"/>
                <w:lang w:val="en-US"/>
              </w:rPr>
              <w:t xml:space="preserve"> </w:t>
            </w:r>
            <w:r w:rsidR="008D2A8E" w:rsidRPr="007A05AB">
              <w:rPr>
                <w:rFonts w:cs="Arial"/>
                <w:sz w:val="20"/>
                <w:szCs w:val="20"/>
                <w:lang w:val="en-US"/>
              </w:rPr>
              <w:t>(</w:t>
            </w:r>
            <w:proofErr w:type="spellStart"/>
            <w:r w:rsidR="008D2A8E" w:rsidRPr="007A05AB">
              <w:rPr>
                <w:rFonts w:cs="Arial"/>
                <w:i/>
                <w:iCs/>
                <w:sz w:val="20"/>
                <w:szCs w:val="20"/>
                <w:lang w:val="en-US"/>
              </w:rPr>
              <w:t>re</w:t>
            </w:r>
            <w:r w:rsidR="00D370C1">
              <w:rPr>
                <w:rFonts w:cs="Arial"/>
                <w:i/>
                <w:iCs/>
                <w:sz w:val="20"/>
                <w:szCs w:val="20"/>
                <w:lang w:val="en-US"/>
              </w:rPr>
              <w:t>rental</w:t>
            </w:r>
            <w:proofErr w:type="spellEnd"/>
            <w:r w:rsidR="008D2A8E" w:rsidRPr="007A05AB">
              <w:rPr>
                <w:rFonts w:cs="Arial"/>
                <w:i/>
                <w:iCs/>
                <w:sz w:val="20"/>
                <w:szCs w:val="20"/>
                <w:lang w:val="en-US"/>
              </w:rPr>
              <w:t xml:space="preserve"> notes</w:t>
            </w:r>
            <w:r w:rsidR="008D2A8E" w:rsidRPr="007A05AB">
              <w:rPr>
                <w:rFonts w:cs="Arial"/>
                <w:sz w:val="20"/>
                <w:szCs w:val="20"/>
                <w:lang w:val="en-US"/>
              </w:rPr>
              <w:t>). </w:t>
            </w:r>
          </w:p>
        </w:tc>
      </w:tr>
      <w:tr w:rsidR="008D2A8E" w:rsidRPr="007A05AB" w14:paraId="0F044F5F"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64747E" w14:textId="77777777" w:rsidR="008D2A8E" w:rsidRPr="007A05AB" w:rsidRDefault="008D2A8E">
            <w:pPr>
              <w:ind w:left="360" w:firstLine="0"/>
              <w:jc w:val="both"/>
              <w:rPr>
                <w:rFonts w:cs="Arial"/>
                <w:sz w:val="20"/>
                <w:szCs w:val="20"/>
                <w:lang w:val="en-US"/>
              </w:rPr>
            </w:pPr>
            <w:r w:rsidRPr="007A05AB">
              <w:rPr>
                <w:rFonts w:cs="Arial"/>
                <w:sz w:val="20"/>
                <w:szCs w:val="20"/>
                <w:lang w:val="en-US"/>
              </w:rPr>
              <w:t>9. 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D5E6CF" w14:textId="448FE663" w:rsidR="008D2A8E" w:rsidRPr="007A05AB" w:rsidRDefault="007E7904">
            <w:pPr>
              <w:ind w:left="360" w:firstLine="0"/>
              <w:jc w:val="both"/>
              <w:rPr>
                <w:rFonts w:cs="Arial"/>
                <w:sz w:val="20"/>
                <w:szCs w:val="20"/>
                <w:lang w:val="en-US"/>
              </w:rPr>
            </w:pPr>
            <w:r w:rsidRPr="007A05AB">
              <w:rPr>
                <w:rFonts w:cs="Arial"/>
                <w:sz w:val="20"/>
                <w:szCs w:val="20"/>
                <w:lang w:val="en-US"/>
              </w:rPr>
              <w:t xml:space="preserve">The </w:t>
            </w:r>
            <w:r w:rsidR="0034085B">
              <w:rPr>
                <w:rFonts w:cs="Arial"/>
                <w:sz w:val="20"/>
                <w:szCs w:val="20"/>
                <w:lang w:val="en-US"/>
              </w:rPr>
              <w:t>Supplier</w:t>
            </w:r>
            <w:r w:rsidRPr="007A05AB">
              <w:rPr>
                <w:rFonts w:cs="Arial"/>
                <w:sz w:val="20"/>
                <w:szCs w:val="20"/>
                <w:lang w:val="en-US"/>
              </w:rPr>
              <w:t xml:space="preserve"> shall ensure that a description of the updated functionality (e.g. instructions for use) is provided to the </w:t>
            </w:r>
            <w:r w:rsidR="008E1FDC">
              <w:rPr>
                <w:rFonts w:cs="Arial"/>
                <w:sz w:val="20"/>
                <w:szCs w:val="20"/>
                <w:lang w:val="en-US"/>
              </w:rPr>
              <w:t>Buyer</w:t>
            </w:r>
            <w:r w:rsidRPr="007A05AB">
              <w:rPr>
                <w:rFonts w:cs="Arial"/>
                <w:sz w:val="20"/>
                <w:szCs w:val="20"/>
                <w:lang w:val="en-US"/>
              </w:rPr>
              <w:t xml:space="preserve"> together with the update of the </w:t>
            </w:r>
            <w:r w:rsidR="00A74E5B">
              <w:rPr>
                <w:rFonts w:cs="Arial"/>
                <w:sz w:val="20"/>
                <w:szCs w:val="20"/>
                <w:lang w:val="en-US"/>
              </w:rPr>
              <w:t>System</w:t>
            </w:r>
            <w:r w:rsidRPr="007A05AB">
              <w:rPr>
                <w:rFonts w:cs="Arial"/>
                <w:sz w:val="20"/>
                <w:szCs w:val="20"/>
                <w:lang w:val="en-US"/>
              </w:rPr>
              <w:t xml:space="preserve"> if the update affects the functionality of the operation of the </w:t>
            </w:r>
            <w:r w:rsidR="00A74E5B">
              <w:rPr>
                <w:rFonts w:cs="Arial"/>
                <w:sz w:val="20"/>
                <w:szCs w:val="20"/>
                <w:lang w:val="en-US"/>
              </w:rPr>
              <w:t>System</w:t>
            </w:r>
          </w:p>
        </w:tc>
      </w:tr>
      <w:tr w:rsidR="009B701B" w:rsidRPr="007A05AB" w14:paraId="11C2A162" w14:textId="77777777" w:rsidTr="00E37766">
        <w:trPr>
          <w:trHeight w:val="300"/>
        </w:trPr>
        <w:tc>
          <w:tcPr>
            <w:tcW w:w="8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04333BE" w14:textId="6B561741" w:rsidR="009B701B" w:rsidRPr="007A05AB" w:rsidRDefault="009B701B" w:rsidP="009B701B">
            <w:pPr>
              <w:ind w:left="360" w:firstLine="0"/>
              <w:jc w:val="both"/>
              <w:rPr>
                <w:rFonts w:cs="Arial"/>
                <w:sz w:val="20"/>
                <w:szCs w:val="20"/>
                <w:lang w:val="en-US"/>
              </w:rPr>
            </w:pPr>
            <w:r w:rsidRPr="007A05AB">
              <w:rPr>
                <w:rFonts w:cs="Arial"/>
                <w:sz w:val="20"/>
                <w:szCs w:val="20"/>
                <w:lang w:val="en-US"/>
              </w:rPr>
              <w:t>1</w:t>
            </w:r>
            <w:r w:rsidR="00585F1E" w:rsidRPr="007A05AB">
              <w:rPr>
                <w:rFonts w:cs="Arial"/>
                <w:sz w:val="20"/>
                <w:szCs w:val="20"/>
                <w:lang w:val="en-US"/>
              </w:rPr>
              <w:t>0</w:t>
            </w: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33707C" w14:textId="3DD2646E" w:rsidR="009B701B" w:rsidRPr="007A05AB" w:rsidRDefault="009B701B" w:rsidP="009B701B">
            <w:pPr>
              <w:ind w:left="360" w:firstLine="0"/>
              <w:jc w:val="both"/>
              <w:rPr>
                <w:rFonts w:cs="Arial"/>
                <w:sz w:val="20"/>
                <w:szCs w:val="20"/>
                <w:lang w:val="en-US"/>
              </w:rPr>
            </w:pPr>
            <w:r w:rsidRPr="007A05AB">
              <w:rPr>
                <w:rFonts w:cs="Arial"/>
                <w:sz w:val="20"/>
                <w:szCs w:val="20"/>
                <w:lang w:val="en-US"/>
              </w:rPr>
              <w:t xml:space="preserve">The </w:t>
            </w:r>
            <w:r w:rsidR="00315050">
              <w:rPr>
                <w:rFonts w:cs="Arial"/>
                <w:sz w:val="20"/>
                <w:szCs w:val="20"/>
                <w:lang w:val="en-US"/>
              </w:rPr>
              <w:t>Supplier</w:t>
            </w:r>
            <w:r w:rsidRPr="007A05AB">
              <w:rPr>
                <w:rFonts w:cs="Arial"/>
                <w:sz w:val="20"/>
                <w:szCs w:val="20"/>
                <w:lang w:val="en-US"/>
              </w:rPr>
              <w:t xml:space="preserve"> must ensure the total availability of the </w:t>
            </w:r>
            <w:r w:rsidR="00A74E5B">
              <w:rPr>
                <w:rFonts w:cs="Arial"/>
                <w:sz w:val="20"/>
                <w:szCs w:val="20"/>
                <w:lang w:val="en-US"/>
              </w:rPr>
              <w:t>System</w:t>
            </w:r>
            <w:r w:rsidRPr="007A05AB">
              <w:rPr>
                <w:rFonts w:cs="Arial"/>
                <w:sz w:val="20"/>
                <w:szCs w:val="20"/>
                <w:lang w:val="en-US"/>
              </w:rPr>
              <w:t xml:space="preserve"> of more than 95% per month.</w:t>
            </w:r>
          </w:p>
          <w:p w14:paraId="346F1585" w14:textId="684E8D2B" w:rsidR="009B701B" w:rsidRPr="007A05AB" w:rsidRDefault="00A74E5B" w:rsidP="009B701B">
            <w:pPr>
              <w:ind w:left="360" w:firstLine="0"/>
              <w:jc w:val="both"/>
              <w:rPr>
                <w:rFonts w:cs="Arial"/>
                <w:sz w:val="20"/>
                <w:szCs w:val="20"/>
                <w:lang w:val="en-US"/>
              </w:rPr>
            </w:pPr>
            <w:r>
              <w:rPr>
                <w:rFonts w:cs="Arial"/>
                <w:sz w:val="20"/>
                <w:szCs w:val="20"/>
                <w:lang w:val="en-US"/>
              </w:rPr>
              <w:t>System</w:t>
            </w:r>
            <w:r w:rsidR="009B701B" w:rsidRPr="007A05AB">
              <w:rPr>
                <w:rFonts w:cs="Arial"/>
                <w:sz w:val="20"/>
                <w:szCs w:val="20"/>
                <w:lang w:val="en-US"/>
              </w:rPr>
              <w:t xml:space="preserve"> availability is calculated based on the formula: </w:t>
            </w:r>
            <w:r w:rsidR="009B701B" w:rsidRPr="007A05AB">
              <w:rPr>
                <w:lang w:val="en-US"/>
              </w:rPr>
              <w:br/>
            </w:r>
            <w:r>
              <w:rPr>
                <w:rFonts w:cs="Arial"/>
                <w:sz w:val="20"/>
                <w:szCs w:val="20"/>
                <w:lang w:val="en-US"/>
              </w:rPr>
              <w:t>System</w:t>
            </w:r>
            <w:r w:rsidR="009B701B" w:rsidRPr="007A05AB">
              <w:rPr>
                <w:rFonts w:cs="Arial"/>
                <w:sz w:val="20"/>
                <w:szCs w:val="20"/>
                <w:lang w:val="en-US"/>
              </w:rPr>
              <w:t xml:space="preserve"> Availability % = (Estimated </w:t>
            </w:r>
            <w:r>
              <w:rPr>
                <w:rFonts w:cs="Arial"/>
                <w:sz w:val="20"/>
                <w:szCs w:val="20"/>
                <w:lang w:val="en-US"/>
              </w:rPr>
              <w:t>System</w:t>
            </w:r>
            <w:r w:rsidR="009B701B" w:rsidRPr="007A05AB">
              <w:rPr>
                <w:rFonts w:cs="Arial"/>
                <w:sz w:val="20"/>
                <w:szCs w:val="20"/>
                <w:lang w:val="en-US"/>
              </w:rPr>
              <w:t xml:space="preserve"> Uptime at </w:t>
            </w:r>
            <w:r>
              <w:rPr>
                <w:rFonts w:cs="Arial"/>
                <w:sz w:val="20"/>
                <w:szCs w:val="20"/>
                <w:lang w:val="en-US"/>
              </w:rPr>
              <w:t>System</w:t>
            </w:r>
            <w:r w:rsidR="009B701B" w:rsidRPr="007A05AB">
              <w:rPr>
                <w:rFonts w:cs="Arial"/>
                <w:sz w:val="20"/>
                <w:szCs w:val="20"/>
                <w:lang w:val="en-US"/>
              </w:rPr>
              <w:t xml:space="preserve"> Maintenance Time – Downtime at </w:t>
            </w:r>
            <w:r>
              <w:rPr>
                <w:rFonts w:cs="Arial"/>
                <w:sz w:val="20"/>
                <w:szCs w:val="20"/>
                <w:lang w:val="en-US"/>
              </w:rPr>
              <w:t>System</w:t>
            </w:r>
            <w:r w:rsidR="009B701B" w:rsidRPr="007A05AB">
              <w:rPr>
                <w:rFonts w:cs="Arial"/>
                <w:sz w:val="20"/>
                <w:szCs w:val="20"/>
                <w:lang w:val="en-US"/>
              </w:rPr>
              <w:t xml:space="preserve"> Maintenance Time) / Estimated </w:t>
            </w:r>
            <w:r>
              <w:rPr>
                <w:rFonts w:cs="Arial"/>
                <w:sz w:val="20"/>
                <w:szCs w:val="20"/>
                <w:lang w:val="en-US"/>
              </w:rPr>
              <w:t>System</w:t>
            </w:r>
            <w:r w:rsidR="009B701B" w:rsidRPr="007A05AB">
              <w:rPr>
                <w:rFonts w:cs="Arial"/>
                <w:sz w:val="20"/>
                <w:szCs w:val="20"/>
                <w:lang w:val="en-US"/>
              </w:rPr>
              <w:t xml:space="preserve"> Uptime at </w:t>
            </w:r>
            <w:r>
              <w:rPr>
                <w:rFonts w:cs="Arial"/>
                <w:sz w:val="20"/>
                <w:szCs w:val="20"/>
                <w:lang w:val="en-US"/>
              </w:rPr>
              <w:t>System</w:t>
            </w:r>
            <w:r w:rsidR="009B701B" w:rsidRPr="007A05AB">
              <w:rPr>
                <w:rFonts w:cs="Arial"/>
                <w:sz w:val="20"/>
                <w:szCs w:val="20"/>
                <w:lang w:val="en-US"/>
              </w:rPr>
              <w:t xml:space="preserve"> Maintenance X 100 </w:t>
            </w:r>
          </w:p>
          <w:p w14:paraId="24996C4E" w14:textId="77777777" w:rsidR="009B701B" w:rsidRPr="007A05AB" w:rsidRDefault="009B701B" w:rsidP="009B701B">
            <w:pPr>
              <w:ind w:left="360" w:firstLine="0"/>
              <w:jc w:val="both"/>
              <w:rPr>
                <w:rFonts w:cs="Arial"/>
                <w:sz w:val="20"/>
                <w:szCs w:val="20"/>
                <w:lang w:val="en-US"/>
              </w:rPr>
            </w:pPr>
            <w:r w:rsidRPr="007A05AB">
              <w:rPr>
                <w:rFonts w:cs="Arial"/>
                <w:sz w:val="20"/>
                <w:szCs w:val="20"/>
                <w:lang w:val="en-US"/>
              </w:rPr>
              <w:t> </w:t>
            </w:r>
          </w:p>
          <w:p w14:paraId="0CC236F2" w14:textId="67C2F51C" w:rsidR="009B701B" w:rsidRPr="007A05AB" w:rsidRDefault="009B701B" w:rsidP="009B701B">
            <w:pPr>
              <w:ind w:left="360" w:firstLine="0"/>
              <w:jc w:val="both"/>
              <w:rPr>
                <w:rFonts w:cs="Arial"/>
                <w:sz w:val="20"/>
                <w:szCs w:val="20"/>
                <w:lang w:val="en-US"/>
              </w:rPr>
            </w:pPr>
            <w:r w:rsidRPr="007A05AB">
              <w:rPr>
                <w:rFonts w:cs="Arial"/>
                <w:sz w:val="20"/>
                <w:szCs w:val="20"/>
                <w:lang w:val="en-US"/>
              </w:rPr>
              <w:t xml:space="preserve">The </w:t>
            </w:r>
            <w:r w:rsidR="00A74E5B">
              <w:rPr>
                <w:rFonts w:cs="Arial"/>
                <w:sz w:val="20"/>
                <w:szCs w:val="20"/>
                <w:lang w:val="en-US"/>
              </w:rPr>
              <w:t>System</w:t>
            </w:r>
            <w:r w:rsidRPr="007A05AB">
              <w:rPr>
                <w:rFonts w:cs="Arial"/>
                <w:sz w:val="20"/>
                <w:szCs w:val="20"/>
                <w:lang w:val="en-US"/>
              </w:rPr>
              <w:t xml:space="preserve"> is not considered unavailable during the Agreed Permitted Inactivity Time. The agreed period of inaction is from Friday 16:30 (GMT +2) to Monday 6:00 (GMT +2) and public holidays are set in Lithuania. Any other downtime must be separately agreed with the </w:t>
            </w:r>
            <w:r w:rsidR="008E1FDC">
              <w:rPr>
                <w:rFonts w:cs="Arial"/>
                <w:sz w:val="20"/>
                <w:szCs w:val="20"/>
                <w:lang w:val="en-US"/>
              </w:rPr>
              <w:t>Buyer</w:t>
            </w:r>
            <w:r w:rsidRPr="007A05AB">
              <w:rPr>
                <w:rFonts w:cs="Arial"/>
                <w:sz w:val="20"/>
                <w:szCs w:val="20"/>
                <w:lang w:val="en-US"/>
              </w:rPr>
              <w:t>.</w:t>
            </w:r>
          </w:p>
        </w:tc>
      </w:tr>
      <w:tr w:rsidR="009B701B" w:rsidRPr="007A05AB" w14:paraId="53C7D639" w14:textId="77777777" w:rsidTr="00E37766">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72B5DA4E" w14:textId="4D80A4BE" w:rsidR="009B701B" w:rsidRPr="007A05AB" w:rsidRDefault="009B701B" w:rsidP="009B701B">
            <w:pPr>
              <w:ind w:left="360" w:firstLine="0"/>
              <w:jc w:val="both"/>
              <w:rPr>
                <w:rFonts w:cs="Arial"/>
                <w:sz w:val="20"/>
                <w:szCs w:val="20"/>
                <w:lang w:val="en-US"/>
              </w:rPr>
            </w:pPr>
            <w:r w:rsidRPr="007A05AB">
              <w:rPr>
                <w:rFonts w:cs="Arial"/>
                <w:sz w:val="20"/>
                <w:szCs w:val="20"/>
                <w:lang w:val="en-US"/>
              </w:rPr>
              <w:t>1</w:t>
            </w:r>
            <w:r w:rsidR="00585F1E" w:rsidRPr="007A05AB">
              <w:rPr>
                <w:rFonts w:cs="Arial"/>
                <w:sz w:val="20"/>
                <w:szCs w:val="20"/>
                <w:lang w:val="en-US"/>
              </w:rPr>
              <w:t>1</w:t>
            </w:r>
            <w:r w:rsidRPr="007A05AB">
              <w:rPr>
                <w:rFonts w:cs="Arial"/>
                <w:sz w:val="20"/>
                <w:szCs w:val="20"/>
                <w:lang w:val="en-US"/>
              </w:rPr>
              <w:t>.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6EAE2C91" w14:textId="378B7E21" w:rsidR="00735E9F" w:rsidRPr="007A05AB" w:rsidRDefault="00735E9F" w:rsidP="00735E9F">
            <w:pPr>
              <w:ind w:left="360" w:firstLine="0"/>
              <w:jc w:val="both"/>
              <w:rPr>
                <w:rFonts w:cs="Arial"/>
                <w:sz w:val="20"/>
                <w:szCs w:val="20"/>
                <w:lang w:val="en-US"/>
              </w:rPr>
            </w:pPr>
            <w:r w:rsidRPr="007A05AB">
              <w:rPr>
                <w:rFonts w:cs="Arial"/>
                <w:sz w:val="20"/>
                <w:szCs w:val="20"/>
                <w:lang w:val="en-US"/>
              </w:rPr>
              <w:t xml:space="preserve">The response time shall be calculated from the notification* of the identified Incident*, during which the </w:t>
            </w:r>
            <w:r w:rsidR="00815616">
              <w:rPr>
                <w:rFonts w:cs="Arial"/>
                <w:sz w:val="20"/>
                <w:szCs w:val="20"/>
                <w:lang w:val="en-US"/>
              </w:rPr>
              <w:t>Supplier</w:t>
            </w:r>
            <w:r w:rsidRPr="007A05AB">
              <w:rPr>
                <w:rFonts w:cs="Arial"/>
                <w:sz w:val="20"/>
                <w:szCs w:val="20"/>
                <w:lang w:val="en-US"/>
              </w:rPr>
              <w:t xml:space="preserve"> must indicate that the Incident has been registered and started to be resolved:</w:t>
            </w:r>
          </w:p>
          <w:p w14:paraId="2AF09F34" w14:textId="77777777" w:rsidR="00735E9F" w:rsidRPr="007A05AB" w:rsidRDefault="00735E9F" w:rsidP="00735E9F">
            <w:pPr>
              <w:numPr>
                <w:ilvl w:val="0"/>
                <w:numId w:val="15"/>
              </w:numPr>
              <w:jc w:val="both"/>
              <w:rPr>
                <w:rFonts w:cs="Arial"/>
                <w:sz w:val="20"/>
                <w:szCs w:val="20"/>
                <w:lang w:val="en-US"/>
              </w:rPr>
            </w:pPr>
            <w:r w:rsidRPr="007A05AB">
              <w:rPr>
                <w:rFonts w:cs="Arial"/>
                <w:sz w:val="20"/>
                <w:szCs w:val="20"/>
                <w:lang w:val="en-US"/>
              </w:rPr>
              <w:t xml:space="preserve">Critical Priority Incident – 0.5 working </w:t>
            </w:r>
            <w:proofErr w:type="gramStart"/>
            <w:r w:rsidRPr="007A05AB">
              <w:rPr>
                <w:rFonts w:cs="Arial"/>
                <w:sz w:val="20"/>
                <w:szCs w:val="20"/>
                <w:lang w:val="en-US"/>
              </w:rPr>
              <w:t>hours;</w:t>
            </w:r>
            <w:proofErr w:type="gramEnd"/>
          </w:p>
          <w:p w14:paraId="6C18505A" w14:textId="77777777" w:rsidR="00735E9F" w:rsidRPr="007A05AB" w:rsidRDefault="00735E9F" w:rsidP="00735E9F">
            <w:pPr>
              <w:numPr>
                <w:ilvl w:val="0"/>
                <w:numId w:val="16"/>
              </w:numPr>
              <w:jc w:val="both"/>
              <w:rPr>
                <w:rFonts w:cs="Arial"/>
                <w:sz w:val="20"/>
                <w:szCs w:val="20"/>
                <w:lang w:val="en-US"/>
              </w:rPr>
            </w:pPr>
            <w:r w:rsidRPr="007A05AB">
              <w:rPr>
                <w:rFonts w:cs="Arial"/>
                <w:sz w:val="20"/>
                <w:szCs w:val="20"/>
                <w:lang w:val="en-US"/>
              </w:rPr>
              <w:t xml:space="preserve">High Priority Incident – 1 working </w:t>
            </w:r>
            <w:proofErr w:type="gramStart"/>
            <w:r w:rsidRPr="007A05AB">
              <w:rPr>
                <w:rFonts w:cs="Arial"/>
                <w:sz w:val="20"/>
                <w:szCs w:val="20"/>
                <w:lang w:val="en-US"/>
              </w:rPr>
              <w:t>hour;</w:t>
            </w:r>
            <w:proofErr w:type="gramEnd"/>
          </w:p>
          <w:p w14:paraId="7BCF6AF4" w14:textId="77777777" w:rsidR="00735E9F" w:rsidRPr="007A05AB" w:rsidRDefault="00735E9F" w:rsidP="00735E9F">
            <w:pPr>
              <w:numPr>
                <w:ilvl w:val="0"/>
                <w:numId w:val="17"/>
              </w:numPr>
              <w:jc w:val="both"/>
              <w:rPr>
                <w:rFonts w:cs="Arial"/>
                <w:sz w:val="20"/>
                <w:szCs w:val="20"/>
                <w:lang w:val="en-US"/>
              </w:rPr>
            </w:pPr>
            <w:r w:rsidRPr="007A05AB">
              <w:rPr>
                <w:rFonts w:cs="Arial"/>
                <w:sz w:val="20"/>
                <w:szCs w:val="20"/>
                <w:lang w:val="en-US"/>
              </w:rPr>
              <w:t xml:space="preserve">Medium Priority Incident – 4 working </w:t>
            </w:r>
            <w:proofErr w:type="gramStart"/>
            <w:r w:rsidRPr="007A05AB">
              <w:rPr>
                <w:rFonts w:cs="Arial"/>
                <w:sz w:val="20"/>
                <w:szCs w:val="20"/>
                <w:lang w:val="en-US"/>
              </w:rPr>
              <w:t>hours;</w:t>
            </w:r>
            <w:proofErr w:type="gramEnd"/>
          </w:p>
          <w:p w14:paraId="5F46FFF6" w14:textId="77777777" w:rsidR="00735E9F" w:rsidRPr="007A05AB" w:rsidRDefault="00735E9F" w:rsidP="00735E9F">
            <w:pPr>
              <w:numPr>
                <w:ilvl w:val="0"/>
                <w:numId w:val="18"/>
              </w:numPr>
              <w:jc w:val="both"/>
              <w:rPr>
                <w:rFonts w:cs="Arial"/>
                <w:sz w:val="20"/>
                <w:szCs w:val="20"/>
                <w:lang w:val="en-US"/>
              </w:rPr>
            </w:pPr>
            <w:r w:rsidRPr="007A05AB">
              <w:rPr>
                <w:rFonts w:cs="Arial"/>
                <w:sz w:val="20"/>
                <w:szCs w:val="20"/>
                <w:lang w:val="en-US"/>
              </w:rPr>
              <w:t>Low priority Incident – 8 hours of operation.</w:t>
            </w:r>
          </w:p>
          <w:p w14:paraId="41D65ACE" w14:textId="77777777" w:rsidR="00735E9F" w:rsidRPr="007A05AB" w:rsidRDefault="00735E9F" w:rsidP="00735E9F">
            <w:pPr>
              <w:ind w:left="360" w:firstLine="0"/>
              <w:jc w:val="both"/>
              <w:rPr>
                <w:rFonts w:cs="Arial"/>
                <w:sz w:val="20"/>
                <w:szCs w:val="20"/>
                <w:lang w:val="en-US"/>
              </w:rPr>
            </w:pPr>
            <w:r w:rsidRPr="007A05AB">
              <w:rPr>
                <w:rFonts w:cs="Arial"/>
                <w:sz w:val="20"/>
                <w:szCs w:val="20"/>
                <w:lang w:val="en-US"/>
              </w:rPr>
              <w:t> </w:t>
            </w:r>
          </w:p>
          <w:p w14:paraId="576673E4" w14:textId="5624C083" w:rsidR="00735E9F" w:rsidRPr="007A05AB" w:rsidRDefault="00735E9F" w:rsidP="00735E9F">
            <w:pPr>
              <w:ind w:left="360" w:firstLine="0"/>
              <w:jc w:val="both"/>
              <w:rPr>
                <w:rFonts w:cs="Arial"/>
                <w:sz w:val="20"/>
                <w:szCs w:val="20"/>
                <w:lang w:val="en-US"/>
              </w:rPr>
            </w:pPr>
            <w:r w:rsidRPr="007A05AB">
              <w:rPr>
                <w:rFonts w:cs="Arial"/>
                <w:sz w:val="20"/>
                <w:szCs w:val="20"/>
                <w:lang w:val="en-US"/>
              </w:rPr>
              <w:t xml:space="preserve">*Hereinafter, the notice is understood as a notice provided in the </w:t>
            </w:r>
            <w:r w:rsidR="00815616">
              <w:rPr>
                <w:rFonts w:cs="Arial"/>
                <w:sz w:val="20"/>
                <w:szCs w:val="20"/>
                <w:lang w:val="en-US"/>
              </w:rPr>
              <w:t>Emergency</w:t>
            </w:r>
            <w:r w:rsidRPr="007A05AB">
              <w:rPr>
                <w:rFonts w:cs="Arial"/>
                <w:sz w:val="20"/>
                <w:szCs w:val="20"/>
                <w:lang w:val="en-US"/>
              </w:rPr>
              <w:t xml:space="preserve"> </w:t>
            </w:r>
            <w:r w:rsidR="00A74E5B">
              <w:rPr>
                <w:rFonts w:cs="Arial"/>
                <w:sz w:val="20"/>
                <w:szCs w:val="20"/>
                <w:lang w:val="en-US"/>
              </w:rPr>
              <w:t>System</w:t>
            </w:r>
            <w:r w:rsidRPr="007A05AB">
              <w:rPr>
                <w:rFonts w:cs="Arial"/>
                <w:sz w:val="20"/>
                <w:szCs w:val="20"/>
                <w:lang w:val="en-US"/>
              </w:rPr>
              <w:t xml:space="preserve">. The time limit for response and resolution starts from the moment the Incident report is registered in the </w:t>
            </w:r>
            <w:r w:rsidR="00815616">
              <w:rPr>
                <w:rFonts w:cs="Arial"/>
                <w:sz w:val="20"/>
                <w:szCs w:val="20"/>
                <w:lang w:val="en-US"/>
              </w:rPr>
              <w:t>Emergency</w:t>
            </w:r>
            <w:r w:rsidRPr="007A05AB">
              <w:rPr>
                <w:rFonts w:cs="Arial"/>
                <w:sz w:val="20"/>
                <w:szCs w:val="20"/>
                <w:lang w:val="en-US"/>
              </w:rPr>
              <w:t xml:space="preserve"> </w:t>
            </w:r>
            <w:r w:rsidR="00A74E5B">
              <w:rPr>
                <w:rFonts w:cs="Arial"/>
                <w:sz w:val="20"/>
                <w:szCs w:val="20"/>
                <w:lang w:val="en-US"/>
              </w:rPr>
              <w:t>System</w:t>
            </w:r>
            <w:r w:rsidRPr="007A05AB">
              <w:rPr>
                <w:rFonts w:cs="Arial"/>
                <w:sz w:val="20"/>
                <w:szCs w:val="20"/>
                <w:lang w:val="en-US"/>
              </w:rPr>
              <w:t>.</w:t>
            </w:r>
          </w:p>
          <w:p w14:paraId="019532BB" w14:textId="3FE4C548" w:rsidR="009B701B" w:rsidRPr="007A05AB" w:rsidRDefault="00735E9F" w:rsidP="00735E9F">
            <w:pPr>
              <w:ind w:left="360" w:firstLine="0"/>
              <w:jc w:val="both"/>
              <w:rPr>
                <w:rFonts w:cs="Arial"/>
                <w:sz w:val="20"/>
                <w:szCs w:val="20"/>
                <w:lang w:val="en-US"/>
              </w:rPr>
            </w:pPr>
            <w:r w:rsidRPr="007A05AB">
              <w:rPr>
                <w:rFonts w:cs="Arial"/>
                <w:sz w:val="20"/>
                <w:szCs w:val="20"/>
                <w:lang w:val="en-US"/>
              </w:rPr>
              <w:t xml:space="preserve">*The decision on the type of Incident (Critical or other priority) is determined by the responsible persons appointed by the </w:t>
            </w:r>
            <w:r w:rsidR="008E1FDC">
              <w:rPr>
                <w:rFonts w:cs="Arial"/>
                <w:sz w:val="20"/>
                <w:szCs w:val="20"/>
                <w:lang w:val="en-US"/>
              </w:rPr>
              <w:t>Buyer</w:t>
            </w:r>
            <w:r w:rsidRPr="007A05AB">
              <w:rPr>
                <w:rFonts w:cs="Arial"/>
                <w:sz w:val="20"/>
                <w:szCs w:val="20"/>
                <w:lang w:val="en-US"/>
              </w:rPr>
              <w:t xml:space="preserve"> in coordination with the responsible persons appointed by the </w:t>
            </w:r>
            <w:r w:rsidR="00F91A35">
              <w:rPr>
                <w:rFonts w:cs="Arial"/>
                <w:sz w:val="20"/>
                <w:szCs w:val="20"/>
                <w:lang w:val="en-US"/>
              </w:rPr>
              <w:t>Supplier</w:t>
            </w:r>
            <w:r w:rsidRPr="007A05AB">
              <w:rPr>
                <w:rFonts w:cs="Arial"/>
                <w:sz w:val="20"/>
                <w:szCs w:val="20"/>
                <w:lang w:val="en-US"/>
              </w:rPr>
              <w:t>.</w:t>
            </w:r>
          </w:p>
        </w:tc>
      </w:tr>
      <w:tr w:rsidR="009B701B" w:rsidRPr="007A05AB" w14:paraId="30465C61" w14:textId="77777777" w:rsidTr="00E37766">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34721B94" w14:textId="4CC48330" w:rsidR="009B701B" w:rsidRPr="007A05AB" w:rsidRDefault="009B701B" w:rsidP="009B701B">
            <w:pPr>
              <w:ind w:left="360" w:firstLine="0"/>
              <w:jc w:val="both"/>
              <w:rPr>
                <w:rFonts w:cs="Arial"/>
                <w:sz w:val="20"/>
                <w:szCs w:val="20"/>
                <w:lang w:val="en-US"/>
              </w:rPr>
            </w:pPr>
            <w:r w:rsidRPr="007A05AB">
              <w:rPr>
                <w:rFonts w:cs="Arial"/>
                <w:sz w:val="20"/>
                <w:szCs w:val="20"/>
                <w:lang w:val="en-US"/>
              </w:rPr>
              <w:t>1</w:t>
            </w:r>
            <w:r w:rsidR="00585F1E" w:rsidRPr="007A05AB">
              <w:rPr>
                <w:rFonts w:cs="Arial"/>
                <w:sz w:val="20"/>
                <w:szCs w:val="20"/>
                <w:lang w:val="en-US"/>
              </w:rPr>
              <w:t>2</w:t>
            </w:r>
            <w:r w:rsidRPr="007A05AB">
              <w:rPr>
                <w:rFonts w:cs="Arial"/>
                <w:sz w:val="20"/>
                <w:szCs w:val="20"/>
                <w:lang w:val="en-US"/>
              </w:rPr>
              <w:t>. </w:t>
            </w:r>
          </w:p>
        </w:tc>
        <w:tc>
          <w:tcPr>
            <w:tcW w:w="8784" w:type="dxa"/>
            <w:tcBorders>
              <w:top w:val="single" w:sz="6" w:space="0" w:color="000000" w:themeColor="text1"/>
              <w:left w:val="single" w:sz="6" w:space="0" w:color="000000" w:themeColor="text1"/>
              <w:bottom w:val="single" w:sz="6" w:space="0" w:color="auto"/>
              <w:right w:val="single" w:sz="6" w:space="0" w:color="000000" w:themeColor="text1"/>
            </w:tcBorders>
            <w:hideMark/>
          </w:tcPr>
          <w:p w14:paraId="4CCE6F61" w14:textId="77777777" w:rsidR="006F70BF" w:rsidRPr="007A05AB" w:rsidRDefault="006F70BF" w:rsidP="006F70BF">
            <w:pPr>
              <w:ind w:left="360" w:firstLine="0"/>
              <w:jc w:val="both"/>
              <w:rPr>
                <w:rFonts w:cs="Arial"/>
                <w:sz w:val="20"/>
                <w:szCs w:val="20"/>
                <w:lang w:val="en-US"/>
              </w:rPr>
            </w:pPr>
            <w:r w:rsidRPr="007A05AB">
              <w:rPr>
                <w:rFonts w:cs="Arial"/>
                <w:sz w:val="20"/>
                <w:szCs w:val="20"/>
                <w:lang w:val="en-US"/>
              </w:rPr>
              <w:t>The time limits for the elimination of incidents* must not exceed (the time limit starts to run from the moment of notification):</w:t>
            </w:r>
          </w:p>
          <w:p w14:paraId="2693C344" w14:textId="77777777" w:rsidR="006F70BF" w:rsidRPr="007A05AB" w:rsidRDefault="006F70BF" w:rsidP="006F70BF">
            <w:pPr>
              <w:numPr>
                <w:ilvl w:val="0"/>
                <w:numId w:val="19"/>
              </w:numPr>
              <w:jc w:val="both"/>
              <w:rPr>
                <w:rFonts w:cs="Arial"/>
                <w:sz w:val="20"/>
                <w:szCs w:val="20"/>
                <w:lang w:val="en-US"/>
              </w:rPr>
            </w:pPr>
            <w:r w:rsidRPr="007A05AB">
              <w:rPr>
                <w:rFonts w:cs="Arial"/>
                <w:sz w:val="20"/>
                <w:szCs w:val="20"/>
                <w:lang w:val="en-US"/>
              </w:rPr>
              <w:t xml:space="preserve">Critical Priority Incident – no longer than 6 working </w:t>
            </w:r>
            <w:proofErr w:type="gramStart"/>
            <w:r w:rsidRPr="007A05AB">
              <w:rPr>
                <w:rFonts w:cs="Arial"/>
                <w:sz w:val="20"/>
                <w:szCs w:val="20"/>
                <w:lang w:val="en-US"/>
              </w:rPr>
              <w:t>hours;</w:t>
            </w:r>
            <w:proofErr w:type="gramEnd"/>
          </w:p>
          <w:p w14:paraId="0DB6D82E" w14:textId="77777777" w:rsidR="006F70BF" w:rsidRPr="007A05AB" w:rsidRDefault="006F70BF" w:rsidP="006F70BF">
            <w:pPr>
              <w:numPr>
                <w:ilvl w:val="0"/>
                <w:numId w:val="20"/>
              </w:numPr>
              <w:jc w:val="both"/>
              <w:rPr>
                <w:rFonts w:cs="Arial"/>
                <w:sz w:val="20"/>
                <w:szCs w:val="20"/>
                <w:lang w:val="en-US"/>
              </w:rPr>
            </w:pPr>
            <w:r w:rsidRPr="007A05AB">
              <w:rPr>
                <w:rFonts w:cs="Arial"/>
                <w:sz w:val="20"/>
                <w:szCs w:val="20"/>
                <w:lang w:val="en-US"/>
              </w:rPr>
              <w:t xml:space="preserve">High Priority Incident - 10 hours of </w:t>
            </w:r>
            <w:proofErr w:type="gramStart"/>
            <w:r w:rsidRPr="007A05AB">
              <w:rPr>
                <w:rFonts w:cs="Arial"/>
                <w:sz w:val="20"/>
                <w:szCs w:val="20"/>
                <w:lang w:val="en-US"/>
              </w:rPr>
              <w:t>operation;</w:t>
            </w:r>
            <w:proofErr w:type="gramEnd"/>
          </w:p>
          <w:p w14:paraId="3A901356" w14:textId="77777777" w:rsidR="006F70BF" w:rsidRPr="007A05AB" w:rsidRDefault="006F70BF" w:rsidP="006F70BF">
            <w:pPr>
              <w:numPr>
                <w:ilvl w:val="0"/>
                <w:numId w:val="21"/>
              </w:numPr>
              <w:jc w:val="both"/>
              <w:rPr>
                <w:rFonts w:cs="Arial"/>
                <w:sz w:val="20"/>
                <w:szCs w:val="20"/>
                <w:lang w:val="en-US"/>
              </w:rPr>
            </w:pPr>
            <w:r w:rsidRPr="007A05AB">
              <w:rPr>
                <w:rFonts w:cs="Arial"/>
                <w:sz w:val="20"/>
                <w:szCs w:val="20"/>
                <w:lang w:val="en-US"/>
              </w:rPr>
              <w:t xml:space="preserve">Medium Priority Incident – 20 hours of </w:t>
            </w:r>
            <w:proofErr w:type="gramStart"/>
            <w:r w:rsidRPr="007A05AB">
              <w:rPr>
                <w:rFonts w:cs="Arial"/>
                <w:sz w:val="20"/>
                <w:szCs w:val="20"/>
                <w:lang w:val="en-US"/>
              </w:rPr>
              <w:t>operation;</w:t>
            </w:r>
            <w:proofErr w:type="gramEnd"/>
          </w:p>
          <w:p w14:paraId="44428DAD" w14:textId="77777777" w:rsidR="006F70BF" w:rsidRPr="007A05AB" w:rsidRDefault="006F70BF" w:rsidP="006F70BF">
            <w:pPr>
              <w:numPr>
                <w:ilvl w:val="0"/>
                <w:numId w:val="22"/>
              </w:numPr>
              <w:jc w:val="both"/>
              <w:rPr>
                <w:rFonts w:cs="Arial"/>
                <w:sz w:val="20"/>
                <w:szCs w:val="20"/>
                <w:lang w:val="en-US"/>
              </w:rPr>
            </w:pPr>
            <w:r w:rsidRPr="007A05AB">
              <w:rPr>
                <w:rFonts w:cs="Arial"/>
                <w:sz w:val="20"/>
                <w:szCs w:val="20"/>
                <w:lang w:val="en-US"/>
              </w:rPr>
              <w:t>Low Priority Incident – 30 hours of operation.</w:t>
            </w:r>
          </w:p>
          <w:p w14:paraId="484211F8" w14:textId="77777777" w:rsidR="006F70BF" w:rsidRPr="007A05AB" w:rsidRDefault="006F70BF" w:rsidP="006F70BF">
            <w:pPr>
              <w:ind w:left="360" w:firstLine="0"/>
              <w:jc w:val="both"/>
              <w:rPr>
                <w:rFonts w:cs="Arial"/>
                <w:sz w:val="20"/>
                <w:szCs w:val="20"/>
                <w:lang w:val="en-US"/>
              </w:rPr>
            </w:pPr>
            <w:r w:rsidRPr="007A05AB">
              <w:rPr>
                <w:rFonts w:cs="Arial"/>
                <w:sz w:val="20"/>
                <w:szCs w:val="20"/>
                <w:lang w:val="en-US"/>
              </w:rPr>
              <w:lastRenderedPageBreak/>
              <w:t> </w:t>
            </w:r>
          </w:p>
          <w:p w14:paraId="5CAB3CBF" w14:textId="31F857F5" w:rsidR="009B701B" w:rsidRPr="007A05AB" w:rsidRDefault="006F70BF" w:rsidP="006F70BF">
            <w:pPr>
              <w:ind w:left="360" w:firstLine="0"/>
              <w:jc w:val="both"/>
              <w:rPr>
                <w:rFonts w:cs="Arial"/>
                <w:sz w:val="20"/>
                <w:szCs w:val="20"/>
                <w:lang w:val="en-US"/>
              </w:rPr>
            </w:pPr>
            <w:r w:rsidRPr="007A05AB">
              <w:rPr>
                <w:rFonts w:cs="Arial"/>
                <w:sz w:val="20"/>
                <w:szCs w:val="20"/>
                <w:lang w:val="en-US"/>
              </w:rPr>
              <w:t xml:space="preserve">*The decision on the type of Incident (Critical or other priority) is determined by the responsible persons appointed by the </w:t>
            </w:r>
            <w:r w:rsidR="008E1FDC">
              <w:rPr>
                <w:rFonts w:cs="Arial"/>
                <w:sz w:val="20"/>
                <w:szCs w:val="20"/>
                <w:lang w:val="en-US"/>
              </w:rPr>
              <w:t>Buyer</w:t>
            </w:r>
            <w:r w:rsidRPr="007A05AB">
              <w:rPr>
                <w:rFonts w:cs="Arial"/>
                <w:sz w:val="20"/>
                <w:szCs w:val="20"/>
                <w:lang w:val="en-US"/>
              </w:rPr>
              <w:t xml:space="preserve"> in coordination with the responsible persons appointed by the </w:t>
            </w:r>
            <w:r w:rsidR="00EC686A">
              <w:rPr>
                <w:rFonts w:cs="Arial"/>
                <w:sz w:val="20"/>
                <w:szCs w:val="20"/>
                <w:lang w:val="en-US"/>
              </w:rPr>
              <w:t>Supplier</w:t>
            </w:r>
            <w:r w:rsidRPr="007A05AB">
              <w:rPr>
                <w:rFonts w:cs="Arial"/>
                <w:sz w:val="20"/>
                <w:szCs w:val="20"/>
                <w:lang w:val="en-US"/>
              </w:rPr>
              <w:t>.</w:t>
            </w:r>
          </w:p>
        </w:tc>
      </w:tr>
      <w:tr w:rsidR="00D5189E" w:rsidRPr="007A05AB" w14:paraId="6F8CB463" w14:textId="77777777" w:rsidTr="00E37766">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1652CBC9" w14:textId="01963FE5" w:rsidR="00D5189E" w:rsidRPr="007A05AB" w:rsidRDefault="00D5189E" w:rsidP="00D5189E">
            <w:pPr>
              <w:ind w:left="360" w:firstLine="0"/>
              <w:jc w:val="both"/>
              <w:rPr>
                <w:rFonts w:cs="Arial"/>
                <w:sz w:val="20"/>
                <w:szCs w:val="20"/>
                <w:lang w:val="en-US"/>
              </w:rPr>
            </w:pPr>
            <w:r w:rsidRPr="007A05AB">
              <w:rPr>
                <w:rFonts w:cs="Arial"/>
                <w:sz w:val="20"/>
                <w:szCs w:val="20"/>
                <w:lang w:val="en-US"/>
              </w:rPr>
              <w:lastRenderedPageBreak/>
              <w:t>13. 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016089A2" w14:textId="119C29D2" w:rsidR="00D5189E" w:rsidRPr="007A05AB" w:rsidRDefault="00D5189E" w:rsidP="00D5189E">
            <w:pPr>
              <w:ind w:left="360" w:firstLine="0"/>
              <w:jc w:val="both"/>
              <w:rPr>
                <w:rFonts w:cs="Arial"/>
                <w:sz w:val="20"/>
                <w:szCs w:val="20"/>
                <w:lang w:val="en-US"/>
              </w:rPr>
            </w:pPr>
            <w:r w:rsidRPr="007A05AB">
              <w:rPr>
                <w:rFonts w:cs="Arial"/>
                <w:sz w:val="20"/>
                <w:szCs w:val="20"/>
                <w:lang w:val="en-US"/>
              </w:rPr>
              <w:t xml:space="preserve">The response time after reporting an identified Critical Vulnerability in the </w:t>
            </w:r>
            <w:r w:rsidR="00A74E5B">
              <w:rPr>
                <w:rFonts w:cs="Arial"/>
                <w:sz w:val="20"/>
                <w:szCs w:val="20"/>
                <w:lang w:val="en-US"/>
              </w:rPr>
              <w:t>System</w:t>
            </w:r>
            <w:r w:rsidRPr="007A05AB">
              <w:rPr>
                <w:rFonts w:cs="Arial"/>
                <w:sz w:val="20"/>
                <w:szCs w:val="20"/>
                <w:lang w:val="en-US"/>
              </w:rPr>
              <w:t xml:space="preserve"> must be no longer than 16 working hours. The time for remediating critical vulnerabilities in the </w:t>
            </w:r>
            <w:r w:rsidR="00A74E5B">
              <w:rPr>
                <w:rFonts w:cs="Arial"/>
                <w:sz w:val="20"/>
                <w:szCs w:val="20"/>
                <w:lang w:val="en-US"/>
              </w:rPr>
              <w:t>System</w:t>
            </w:r>
            <w:r w:rsidRPr="007A05AB">
              <w:rPr>
                <w:rFonts w:cs="Arial"/>
                <w:sz w:val="20"/>
                <w:szCs w:val="20"/>
                <w:lang w:val="en-US"/>
              </w:rPr>
              <w:t xml:space="preserve"> accessible via public networks must be no more than 48 business hours. </w:t>
            </w:r>
          </w:p>
        </w:tc>
      </w:tr>
      <w:tr w:rsidR="00D5189E" w:rsidRPr="007A05AB" w14:paraId="3BD786B9" w14:textId="77777777" w:rsidTr="00E37766">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03F11E13" w14:textId="202E153D" w:rsidR="00D5189E" w:rsidRPr="007A05AB" w:rsidRDefault="00D5189E" w:rsidP="00D5189E">
            <w:pPr>
              <w:ind w:left="360" w:firstLine="0"/>
              <w:jc w:val="both"/>
              <w:rPr>
                <w:rFonts w:cs="Arial"/>
                <w:sz w:val="20"/>
                <w:szCs w:val="20"/>
                <w:lang w:val="en-US"/>
              </w:rPr>
            </w:pPr>
            <w:r w:rsidRPr="007A05AB">
              <w:rPr>
                <w:rFonts w:cs="Arial"/>
                <w:sz w:val="20"/>
                <w:szCs w:val="20"/>
                <w:lang w:val="en-US"/>
              </w:rPr>
              <w:t>14. 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541B7154" w14:textId="3255E282" w:rsidR="00D5189E" w:rsidRPr="007A05AB" w:rsidRDefault="00D5189E" w:rsidP="00D5189E">
            <w:pPr>
              <w:ind w:left="360" w:firstLine="0"/>
              <w:jc w:val="both"/>
              <w:rPr>
                <w:rFonts w:cs="Arial"/>
                <w:sz w:val="20"/>
                <w:szCs w:val="20"/>
                <w:lang w:val="en-US"/>
              </w:rPr>
            </w:pPr>
            <w:r w:rsidRPr="007A05AB">
              <w:rPr>
                <w:rFonts w:cs="Arial"/>
                <w:sz w:val="20"/>
                <w:szCs w:val="20"/>
                <w:lang w:val="en-US"/>
              </w:rPr>
              <w:t xml:space="preserve">The response time after reporting a Major Vulnerability in the </w:t>
            </w:r>
            <w:r w:rsidR="00A74E5B">
              <w:rPr>
                <w:rFonts w:cs="Arial"/>
                <w:sz w:val="20"/>
                <w:szCs w:val="20"/>
                <w:lang w:val="en-US"/>
              </w:rPr>
              <w:t>System</w:t>
            </w:r>
            <w:r w:rsidRPr="007A05AB">
              <w:rPr>
                <w:rFonts w:cs="Arial"/>
                <w:sz w:val="20"/>
                <w:szCs w:val="20"/>
                <w:lang w:val="en-US"/>
              </w:rPr>
              <w:t xml:space="preserve"> must not exceed 40 working hours. The time required for the remediation of an important vulnerability in the </w:t>
            </w:r>
            <w:r w:rsidR="00A74E5B">
              <w:rPr>
                <w:rFonts w:cs="Arial"/>
                <w:sz w:val="20"/>
                <w:szCs w:val="20"/>
                <w:lang w:val="en-US"/>
              </w:rPr>
              <w:t>System</w:t>
            </w:r>
            <w:r w:rsidRPr="007A05AB">
              <w:rPr>
                <w:rFonts w:cs="Arial"/>
                <w:sz w:val="20"/>
                <w:szCs w:val="20"/>
                <w:lang w:val="en-US"/>
              </w:rPr>
              <w:t xml:space="preserve"> accessible by public networks shall be no more than 120 hours of operation.</w:t>
            </w:r>
          </w:p>
        </w:tc>
      </w:tr>
      <w:tr w:rsidR="00D5189E" w:rsidRPr="007A05AB" w14:paraId="0D95EFBA" w14:textId="77777777" w:rsidTr="00E37766">
        <w:trPr>
          <w:trHeight w:val="300"/>
        </w:trPr>
        <w:tc>
          <w:tcPr>
            <w:tcW w:w="838"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56582D90" w14:textId="2817AF93" w:rsidR="00D5189E" w:rsidRPr="007A05AB" w:rsidRDefault="00D5189E" w:rsidP="00D5189E">
            <w:pPr>
              <w:ind w:left="360" w:firstLine="0"/>
              <w:jc w:val="both"/>
              <w:rPr>
                <w:rFonts w:cs="Arial"/>
                <w:sz w:val="20"/>
                <w:szCs w:val="20"/>
                <w:lang w:val="en-US"/>
              </w:rPr>
            </w:pPr>
            <w:r w:rsidRPr="007A05AB">
              <w:rPr>
                <w:rFonts w:cs="Arial"/>
                <w:sz w:val="20"/>
                <w:szCs w:val="20"/>
                <w:lang w:val="en-US"/>
              </w:rPr>
              <w:t>15. </w:t>
            </w:r>
          </w:p>
        </w:tc>
        <w:tc>
          <w:tcPr>
            <w:tcW w:w="8784" w:type="dxa"/>
            <w:tcBorders>
              <w:top w:val="single" w:sz="6" w:space="0" w:color="auto"/>
              <w:left w:val="single" w:sz="6" w:space="0" w:color="000000" w:themeColor="text1"/>
              <w:bottom w:val="single" w:sz="6" w:space="0" w:color="000000" w:themeColor="text1"/>
              <w:right w:val="single" w:sz="6" w:space="0" w:color="000000" w:themeColor="text1"/>
            </w:tcBorders>
            <w:hideMark/>
          </w:tcPr>
          <w:p w14:paraId="0FD8DCA9" w14:textId="4FC33562" w:rsidR="00D5189E" w:rsidRPr="007A05AB" w:rsidRDefault="00D5189E" w:rsidP="00D5189E">
            <w:pPr>
              <w:ind w:left="360" w:firstLine="0"/>
              <w:jc w:val="both"/>
              <w:rPr>
                <w:rFonts w:cs="Arial"/>
                <w:sz w:val="20"/>
                <w:szCs w:val="20"/>
                <w:lang w:val="en-US"/>
              </w:rPr>
            </w:pPr>
            <w:r w:rsidRPr="007A05AB">
              <w:rPr>
                <w:rFonts w:cs="Arial"/>
                <w:sz w:val="20"/>
                <w:szCs w:val="20"/>
                <w:lang w:val="en-US"/>
              </w:rPr>
              <w:t xml:space="preserve">The response time after reporting a detected Medium Vulnerability in the </w:t>
            </w:r>
            <w:r w:rsidR="00A74E5B">
              <w:rPr>
                <w:rFonts w:cs="Arial"/>
                <w:sz w:val="20"/>
                <w:szCs w:val="20"/>
                <w:lang w:val="en-US"/>
              </w:rPr>
              <w:t>System</w:t>
            </w:r>
            <w:r w:rsidRPr="007A05AB">
              <w:rPr>
                <w:rFonts w:cs="Arial"/>
                <w:sz w:val="20"/>
                <w:szCs w:val="20"/>
                <w:lang w:val="en-US"/>
              </w:rPr>
              <w:t xml:space="preserve"> shall be no longer than 160 working hours. The average time to patch a vulnerability in the </w:t>
            </w:r>
            <w:r w:rsidR="00A74E5B">
              <w:rPr>
                <w:rFonts w:cs="Arial"/>
                <w:sz w:val="20"/>
                <w:szCs w:val="20"/>
                <w:lang w:val="en-US"/>
              </w:rPr>
              <w:t>System</w:t>
            </w:r>
            <w:r w:rsidRPr="007A05AB">
              <w:rPr>
                <w:rFonts w:cs="Arial"/>
                <w:sz w:val="20"/>
                <w:szCs w:val="20"/>
                <w:lang w:val="en-US"/>
              </w:rPr>
              <w:t xml:space="preserve"> should be no more than 480 operating hours.</w:t>
            </w:r>
          </w:p>
        </w:tc>
      </w:tr>
      <w:tr w:rsidR="00D5189E" w:rsidRPr="007A05AB" w14:paraId="57210970" w14:textId="77777777" w:rsidTr="00E37766">
        <w:trPr>
          <w:trHeight w:val="300"/>
        </w:trPr>
        <w:tc>
          <w:tcPr>
            <w:tcW w:w="838" w:type="dxa"/>
            <w:tcBorders>
              <w:top w:val="single" w:sz="6" w:space="0" w:color="auto"/>
              <w:left w:val="single" w:sz="6" w:space="0" w:color="000000" w:themeColor="text1"/>
              <w:bottom w:val="single" w:sz="6" w:space="0" w:color="auto"/>
              <w:right w:val="single" w:sz="6" w:space="0" w:color="000000" w:themeColor="text1"/>
            </w:tcBorders>
            <w:hideMark/>
          </w:tcPr>
          <w:p w14:paraId="4C1A6C1D" w14:textId="281C2C6D" w:rsidR="00D5189E" w:rsidRPr="007A05AB" w:rsidRDefault="00D5189E" w:rsidP="00D5189E">
            <w:pPr>
              <w:ind w:left="360" w:firstLine="0"/>
              <w:jc w:val="both"/>
              <w:rPr>
                <w:rFonts w:cs="Arial"/>
                <w:sz w:val="20"/>
                <w:szCs w:val="20"/>
                <w:lang w:val="en-US"/>
              </w:rPr>
            </w:pPr>
            <w:r w:rsidRPr="007A05AB">
              <w:rPr>
                <w:rFonts w:cs="Arial"/>
                <w:sz w:val="20"/>
                <w:szCs w:val="20"/>
                <w:lang w:val="en-US"/>
              </w:rPr>
              <w:t>16. </w:t>
            </w:r>
          </w:p>
        </w:tc>
        <w:tc>
          <w:tcPr>
            <w:tcW w:w="8784" w:type="dxa"/>
            <w:tcBorders>
              <w:top w:val="single" w:sz="6" w:space="0" w:color="auto"/>
              <w:left w:val="single" w:sz="6" w:space="0" w:color="000000" w:themeColor="text1"/>
              <w:bottom w:val="single" w:sz="6" w:space="0" w:color="auto"/>
              <w:right w:val="single" w:sz="6" w:space="0" w:color="000000" w:themeColor="text1"/>
            </w:tcBorders>
            <w:hideMark/>
          </w:tcPr>
          <w:p w14:paraId="2CB2818F" w14:textId="0E536C7E" w:rsidR="00D5189E" w:rsidRPr="007A05AB" w:rsidRDefault="00D5189E" w:rsidP="00D5189E">
            <w:pPr>
              <w:ind w:left="360" w:firstLine="0"/>
              <w:jc w:val="both"/>
              <w:rPr>
                <w:rFonts w:cs="Arial"/>
                <w:sz w:val="20"/>
                <w:szCs w:val="20"/>
                <w:lang w:val="en-US"/>
              </w:rPr>
            </w:pPr>
            <w:r w:rsidRPr="007A05AB">
              <w:rPr>
                <w:rFonts w:cs="Arial"/>
                <w:sz w:val="20"/>
                <w:szCs w:val="20"/>
                <w:lang w:val="en-US"/>
              </w:rPr>
              <w:t xml:space="preserve">The response time after reporting a detected Low Value vulnerability in the </w:t>
            </w:r>
            <w:r w:rsidR="00A74E5B">
              <w:rPr>
                <w:rFonts w:cs="Arial"/>
                <w:sz w:val="20"/>
                <w:szCs w:val="20"/>
                <w:lang w:val="en-US"/>
              </w:rPr>
              <w:t>System</w:t>
            </w:r>
            <w:r w:rsidRPr="007A05AB">
              <w:rPr>
                <w:rFonts w:cs="Arial"/>
                <w:sz w:val="20"/>
                <w:szCs w:val="20"/>
                <w:lang w:val="en-US"/>
              </w:rPr>
              <w:t xml:space="preserve"> must be no longer than 480 working hours. The remediation time for low-value vulnerabilities in the </w:t>
            </w:r>
            <w:r w:rsidR="00A74E5B">
              <w:rPr>
                <w:rFonts w:cs="Arial"/>
                <w:sz w:val="20"/>
                <w:szCs w:val="20"/>
                <w:lang w:val="en-US"/>
              </w:rPr>
              <w:t>System</w:t>
            </w:r>
            <w:r w:rsidRPr="007A05AB">
              <w:rPr>
                <w:rFonts w:cs="Arial"/>
                <w:sz w:val="20"/>
                <w:szCs w:val="20"/>
                <w:lang w:val="en-US"/>
              </w:rPr>
              <w:t xml:space="preserve"> must be no more than 1440 operating hours.</w:t>
            </w:r>
          </w:p>
        </w:tc>
      </w:tr>
    </w:tbl>
    <w:p w14:paraId="2973FA43" w14:textId="77777777" w:rsidR="008D2A8E" w:rsidRPr="007A05AB" w:rsidRDefault="008D2A8E" w:rsidP="008D2A8E">
      <w:pPr>
        <w:ind w:left="360" w:firstLine="0"/>
        <w:jc w:val="both"/>
        <w:rPr>
          <w:rFonts w:cs="Arial"/>
          <w:sz w:val="20"/>
          <w:szCs w:val="20"/>
          <w:lang w:val="en-US"/>
        </w:rPr>
      </w:pPr>
    </w:p>
    <w:p w14:paraId="0540698A" w14:textId="2A181F7F" w:rsidR="008D2A8E" w:rsidRPr="007A05AB" w:rsidRDefault="00BD0E13" w:rsidP="00893594">
      <w:pPr>
        <w:pStyle w:val="ListParagraph"/>
        <w:numPr>
          <w:ilvl w:val="2"/>
          <w:numId w:val="2"/>
        </w:numPr>
        <w:tabs>
          <w:tab w:val="left" w:pos="540"/>
          <w:tab w:val="left" w:pos="720"/>
          <w:tab w:val="left" w:pos="851"/>
        </w:tabs>
        <w:spacing w:before="60" w:after="60"/>
        <w:jc w:val="both"/>
        <w:rPr>
          <w:rFonts w:eastAsia="Arial" w:cs="Arial"/>
          <w:sz w:val="20"/>
          <w:szCs w:val="20"/>
          <w:lang w:val="en-US"/>
        </w:rPr>
      </w:pPr>
      <w:proofErr w:type="spellStart"/>
      <w:r w:rsidRPr="00BD0E13">
        <w:rPr>
          <w:rFonts w:eastAsia="Arial" w:cs="Arial"/>
          <w:sz w:val="20"/>
          <w:szCs w:val="20"/>
        </w:rPr>
        <w:t>Procedure</w:t>
      </w:r>
      <w:proofErr w:type="spellEnd"/>
      <w:r w:rsidRPr="00BD0E13">
        <w:rPr>
          <w:rFonts w:eastAsia="Arial" w:cs="Arial"/>
          <w:sz w:val="20"/>
          <w:szCs w:val="20"/>
        </w:rPr>
        <w:t xml:space="preserve"> </w:t>
      </w:r>
      <w:proofErr w:type="spellStart"/>
      <w:r w:rsidRPr="00BD0E13">
        <w:rPr>
          <w:rFonts w:eastAsia="Arial" w:cs="Arial"/>
          <w:sz w:val="20"/>
          <w:szCs w:val="20"/>
        </w:rPr>
        <w:t>and</w:t>
      </w:r>
      <w:proofErr w:type="spellEnd"/>
      <w:r w:rsidRPr="00BD0E13">
        <w:rPr>
          <w:rFonts w:eastAsia="Arial" w:cs="Arial"/>
          <w:sz w:val="20"/>
          <w:szCs w:val="20"/>
        </w:rPr>
        <w:t xml:space="preserve"> </w:t>
      </w:r>
      <w:proofErr w:type="spellStart"/>
      <w:r w:rsidRPr="00BD0E13">
        <w:rPr>
          <w:rFonts w:eastAsia="Arial" w:cs="Arial"/>
          <w:sz w:val="20"/>
          <w:szCs w:val="20"/>
        </w:rPr>
        <w:t>Payment</w:t>
      </w:r>
      <w:proofErr w:type="spellEnd"/>
      <w:r w:rsidRPr="00BD0E13">
        <w:rPr>
          <w:rFonts w:eastAsia="Arial" w:cs="Arial"/>
          <w:sz w:val="20"/>
          <w:szCs w:val="20"/>
        </w:rPr>
        <w:t xml:space="preserve"> </w:t>
      </w:r>
      <w:proofErr w:type="spellStart"/>
      <w:r w:rsidRPr="00BD0E13">
        <w:rPr>
          <w:rFonts w:eastAsia="Arial" w:cs="Arial"/>
          <w:sz w:val="20"/>
          <w:szCs w:val="20"/>
        </w:rPr>
        <w:t>for</w:t>
      </w:r>
      <w:proofErr w:type="spellEnd"/>
      <w:r w:rsidRPr="00BD0E13">
        <w:rPr>
          <w:rFonts w:eastAsia="Arial" w:cs="Arial"/>
          <w:sz w:val="20"/>
          <w:szCs w:val="20"/>
        </w:rPr>
        <w:t xml:space="preserve"> </w:t>
      </w:r>
      <w:proofErr w:type="spellStart"/>
      <w:r w:rsidRPr="00BD0E13">
        <w:rPr>
          <w:rFonts w:eastAsia="Arial" w:cs="Arial"/>
          <w:sz w:val="20"/>
          <w:szCs w:val="20"/>
        </w:rPr>
        <w:t>Licensing</w:t>
      </w:r>
      <w:proofErr w:type="spellEnd"/>
      <w:r w:rsidR="00837923" w:rsidRPr="007A05AB">
        <w:rPr>
          <w:rFonts w:eastAsia="Arial" w:cs="Arial"/>
          <w:sz w:val="20"/>
          <w:szCs w:val="20"/>
          <w:lang w:val="en-US"/>
        </w:rPr>
        <w:t>:</w:t>
      </w:r>
    </w:p>
    <w:p w14:paraId="0FC8D9D7" w14:textId="4DED1078" w:rsidR="00C12412" w:rsidRPr="00C12412" w:rsidRDefault="00C12412" w:rsidP="00C12412">
      <w:pPr>
        <w:pStyle w:val="ListParagraph"/>
        <w:numPr>
          <w:ilvl w:val="3"/>
          <w:numId w:val="2"/>
        </w:numPr>
        <w:tabs>
          <w:tab w:val="left" w:pos="540"/>
          <w:tab w:val="left" w:pos="720"/>
          <w:tab w:val="left" w:pos="851"/>
          <w:tab w:val="left" w:pos="1134"/>
        </w:tabs>
        <w:spacing w:before="60" w:after="60"/>
        <w:jc w:val="both"/>
        <w:rPr>
          <w:rFonts w:eastAsia="Arial" w:cs="Arial"/>
          <w:sz w:val="20"/>
          <w:szCs w:val="20"/>
          <w:lang w:val="en-US"/>
        </w:rPr>
      </w:pPr>
      <w:r w:rsidRPr="00C12412">
        <w:rPr>
          <w:rFonts w:eastAsia="Arial" w:cs="Arial"/>
          <w:sz w:val="20"/>
          <w:szCs w:val="20"/>
          <w:lang w:val="en-US"/>
        </w:rPr>
        <w:t xml:space="preserve">Licenses are ordered and paid for one year from the date of </w:t>
      </w:r>
      <w:r w:rsidR="00112C90">
        <w:rPr>
          <w:rFonts w:eastAsia="Arial" w:cs="Arial"/>
          <w:sz w:val="20"/>
          <w:szCs w:val="20"/>
          <w:lang w:val="en-US"/>
        </w:rPr>
        <w:t>O</w:t>
      </w:r>
      <w:r w:rsidRPr="00C12412">
        <w:rPr>
          <w:rFonts w:eastAsia="Arial" w:cs="Arial"/>
          <w:sz w:val="20"/>
          <w:szCs w:val="20"/>
          <w:lang w:val="en-US"/>
        </w:rPr>
        <w:t xml:space="preserve">rder submission. The licenses also include </w:t>
      </w:r>
      <w:r w:rsidR="00A74E5B">
        <w:rPr>
          <w:rFonts w:eastAsia="Arial" w:cs="Arial"/>
          <w:sz w:val="20"/>
          <w:szCs w:val="20"/>
          <w:lang w:val="en-US"/>
        </w:rPr>
        <w:t>System</w:t>
      </w:r>
      <w:r w:rsidRPr="00C12412">
        <w:rPr>
          <w:rFonts w:eastAsia="Arial" w:cs="Arial"/>
          <w:sz w:val="20"/>
          <w:szCs w:val="20"/>
          <w:lang w:val="en-US"/>
        </w:rPr>
        <w:t xml:space="preserve"> Maintenance services for one year.</w:t>
      </w:r>
    </w:p>
    <w:p w14:paraId="2759BEEF" w14:textId="375634EC" w:rsidR="00C12412" w:rsidRPr="00C12412" w:rsidRDefault="00C12412" w:rsidP="00C12412">
      <w:pPr>
        <w:pStyle w:val="ListParagraph"/>
        <w:numPr>
          <w:ilvl w:val="3"/>
          <w:numId w:val="2"/>
        </w:numPr>
        <w:tabs>
          <w:tab w:val="left" w:pos="540"/>
          <w:tab w:val="left" w:pos="720"/>
          <w:tab w:val="left" w:pos="851"/>
          <w:tab w:val="left" w:pos="1134"/>
        </w:tabs>
        <w:spacing w:before="60" w:after="60"/>
        <w:jc w:val="both"/>
        <w:rPr>
          <w:rFonts w:eastAsia="Arial" w:cs="Arial"/>
          <w:sz w:val="20"/>
          <w:szCs w:val="20"/>
          <w:lang w:val="en-US"/>
        </w:rPr>
      </w:pPr>
      <w:r w:rsidRPr="00C12412">
        <w:rPr>
          <w:rFonts w:eastAsia="Arial" w:cs="Arial"/>
          <w:sz w:val="20"/>
          <w:szCs w:val="20"/>
          <w:lang w:val="en-US"/>
        </w:rPr>
        <w:t>The Supplier commits to ensuring the possibility for the Buyer to purchase licenses for an additional number of employees, not exceeding the maximum number of licenses planned for the year.</w:t>
      </w:r>
    </w:p>
    <w:p w14:paraId="7816A66D" w14:textId="1D70D8A3" w:rsidR="00C12412" w:rsidRPr="00C12412" w:rsidRDefault="00C12412" w:rsidP="00C12412">
      <w:pPr>
        <w:pStyle w:val="ListParagraph"/>
        <w:numPr>
          <w:ilvl w:val="3"/>
          <w:numId w:val="2"/>
        </w:numPr>
        <w:tabs>
          <w:tab w:val="left" w:pos="540"/>
          <w:tab w:val="left" w:pos="720"/>
          <w:tab w:val="left" w:pos="851"/>
          <w:tab w:val="left" w:pos="1134"/>
        </w:tabs>
        <w:spacing w:before="60" w:after="60"/>
        <w:jc w:val="both"/>
        <w:rPr>
          <w:rFonts w:eastAsia="Arial" w:cs="Arial"/>
          <w:sz w:val="20"/>
          <w:szCs w:val="20"/>
          <w:lang w:val="en-US"/>
        </w:rPr>
      </w:pPr>
      <w:proofErr w:type="gramStart"/>
      <w:r w:rsidRPr="00C12412">
        <w:rPr>
          <w:rFonts w:eastAsia="Arial" w:cs="Arial"/>
          <w:sz w:val="20"/>
          <w:szCs w:val="20"/>
          <w:lang w:val="en-US"/>
        </w:rPr>
        <w:t>In the event that</w:t>
      </w:r>
      <w:proofErr w:type="gramEnd"/>
      <w:r w:rsidRPr="00C12412">
        <w:rPr>
          <w:rFonts w:eastAsia="Arial" w:cs="Arial"/>
          <w:sz w:val="20"/>
          <w:szCs w:val="20"/>
          <w:lang w:val="en-US"/>
        </w:rPr>
        <w:t xml:space="preserve"> the license period in the final year of the contract is shorter than one year, the Buyer pays for the licenses at the fifth-year rate proportionally to the remaining number of months.</w:t>
      </w:r>
    </w:p>
    <w:p w14:paraId="131D8BEE" w14:textId="77777777" w:rsidR="008D2A8E" w:rsidRPr="007A05AB" w:rsidRDefault="008D2A8E" w:rsidP="008D2A8E">
      <w:pPr>
        <w:pStyle w:val="ListParagraph"/>
        <w:tabs>
          <w:tab w:val="left" w:pos="567"/>
        </w:tabs>
        <w:spacing w:before="60" w:after="60"/>
        <w:ind w:left="1080" w:firstLine="0"/>
        <w:jc w:val="both"/>
        <w:rPr>
          <w:rFonts w:eastAsia="Arial" w:cs="Arial"/>
          <w:sz w:val="20"/>
          <w:szCs w:val="20"/>
          <w:lang w:val="en-US"/>
        </w:rPr>
      </w:pPr>
    </w:p>
    <w:p w14:paraId="25ED37DD" w14:textId="17D78DD6" w:rsidR="004A1385" w:rsidRPr="007A05AB" w:rsidRDefault="004A1385" w:rsidP="004A1385">
      <w:pPr>
        <w:pStyle w:val="ListParagraph"/>
        <w:numPr>
          <w:ilvl w:val="1"/>
          <w:numId w:val="2"/>
        </w:numPr>
        <w:tabs>
          <w:tab w:val="left" w:pos="567"/>
        </w:tabs>
        <w:spacing w:before="60" w:after="60"/>
        <w:ind w:left="0" w:firstLine="0"/>
        <w:jc w:val="both"/>
        <w:rPr>
          <w:rFonts w:eastAsia="Arial" w:cs="Arial"/>
          <w:b/>
          <w:bCs/>
          <w:sz w:val="20"/>
          <w:szCs w:val="20"/>
          <w:lang w:val="en-US"/>
        </w:rPr>
      </w:pPr>
      <w:r w:rsidRPr="007A05AB">
        <w:rPr>
          <w:rFonts w:eastAsia="Arial" w:cs="Arial"/>
          <w:b/>
          <w:bCs/>
          <w:sz w:val="20"/>
          <w:szCs w:val="20"/>
          <w:lang w:val="en-US"/>
        </w:rPr>
        <w:t xml:space="preserve">Requirements for </w:t>
      </w:r>
      <w:r w:rsidR="00A74E5B">
        <w:rPr>
          <w:rFonts w:eastAsia="Arial" w:cs="Arial"/>
          <w:b/>
          <w:bCs/>
          <w:sz w:val="20"/>
          <w:szCs w:val="20"/>
          <w:lang w:val="en-US"/>
        </w:rPr>
        <w:t>System</w:t>
      </w:r>
      <w:r w:rsidRPr="007A05AB">
        <w:rPr>
          <w:rFonts w:eastAsia="Arial" w:cs="Arial"/>
          <w:b/>
          <w:bCs/>
          <w:sz w:val="20"/>
          <w:szCs w:val="20"/>
          <w:lang w:val="en-US"/>
        </w:rPr>
        <w:t xml:space="preserve"> </w:t>
      </w:r>
      <w:r w:rsidR="00714444" w:rsidRPr="007A05AB">
        <w:rPr>
          <w:rFonts w:eastAsia="Arial" w:cs="Arial"/>
          <w:b/>
          <w:bCs/>
          <w:sz w:val="20"/>
          <w:szCs w:val="20"/>
          <w:lang w:val="en-US"/>
        </w:rPr>
        <w:t>Implementation</w:t>
      </w:r>
      <w:r w:rsidRPr="007A05AB">
        <w:rPr>
          <w:rFonts w:eastAsia="Arial" w:cs="Arial"/>
          <w:b/>
          <w:bCs/>
          <w:sz w:val="20"/>
          <w:szCs w:val="20"/>
          <w:lang w:val="en-US"/>
        </w:rPr>
        <w:t xml:space="preserve"> Services</w:t>
      </w:r>
    </w:p>
    <w:p w14:paraId="11034366" w14:textId="2DBF7E16" w:rsidR="00501220" w:rsidRPr="007A05AB" w:rsidRDefault="00A74E5B" w:rsidP="00501220">
      <w:pPr>
        <w:pStyle w:val="ListParagraph"/>
        <w:numPr>
          <w:ilvl w:val="2"/>
          <w:numId w:val="2"/>
        </w:numPr>
        <w:tabs>
          <w:tab w:val="left" w:pos="567"/>
        </w:tabs>
        <w:spacing w:before="60" w:after="60"/>
        <w:jc w:val="both"/>
        <w:rPr>
          <w:rFonts w:eastAsia="Arial" w:cs="Arial"/>
          <w:sz w:val="20"/>
          <w:szCs w:val="20"/>
          <w:lang w:val="en-US"/>
        </w:rPr>
      </w:pPr>
      <w:r>
        <w:rPr>
          <w:rFonts w:eastAsia="Arial" w:cs="Arial"/>
          <w:sz w:val="20"/>
          <w:szCs w:val="20"/>
          <w:lang w:val="en-US"/>
        </w:rPr>
        <w:t>System</w:t>
      </w:r>
      <w:r w:rsidR="00501220" w:rsidRPr="007A05AB">
        <w:rPr>
          <w:rFonts w:eastAsia="Arial" w:cs="Arial"/>
          <w:sz w:val="20"/>
          <w:szCs w:val="20"/>
          <w:lang w:val="en-US"/>
        </w:rPr>
        <w:t xml:space="preserve"> </w:t>
      </w:r>
      <w:r w:rsidR="00714444" w:rsidRPr="007A05AB">
        <w:rPr>
          <w:rFonts w:eastAsia="Arial" w:cs="Arial"/>
          <w:sz w:val="20"/>
          <w:szCs w:val="20"/>
          <w:lang w:val="en-US"/>
        </w:rPr>
        <w:t>implementation</w:t>
      </w:r>
      <w:r w:rsidR="00501220" w:rsidRPr="007A05AB">
        <w:rPr>
          <w:rFonts w:eastAsia="Arial" w:cs="Arial"/>
          <w:sz w:val="20"/>
          <w:szCs w:val="20"/>
          <w:lang w:val="en-US"/>
        </w:rPr>
        <w:t xml:space="preserve"> services include:</w:t>
      </w:r>
    </w:p>
    <w:p w14:paraId="453D5A80" w14:textId="2138EF74" w:rsidR="00501220" w:rsidRPr="007A05AB" w:rsidRDefault="00501220" w:rsidP="00501220">
      <w:pPr>
        <w:pStyle w:val="ListParagraph"/>
        <w:numPr>
          <w:ilvl w:val="3"/>
          <w:numId w:val="2"/>
        </w:numPr>
        <w:tabs>
          <w:tab w:val="left" w:pos="567"/>
        </w:tabs>
        <w:spacing w:before="60" w:after="60"/>
        <w:jc w:val="both"/>
        <w:rPr>
          <w:rFonts w:eastAsia="Arial" w:cs="Arial"/>
          <w:sz w:val="20"/>
          <w:szCs w:val="20"/>
          <w:lang w:val="en-US"/>
        </w:rPr>
      </w:pPr>
      <w:r w:rsidRPr="007A05AB">
        <w:rPr>
          <w:rFonts w:eastAsia="Arial" w:cs="Arial"/>
          <w:sz w:val="20"/>
          <w:szCs w:val="20"/>
          <w:lang w:val="en-US"/>
        </w:rPr>
        <w:t xml:space="preserve">Activation, configuration and adaptation of </w:t>
      </w:r>
      <w:r w:rsidR="00A74E5B">
        <w:rPr>
          <w:rFonts w:eastAsia="Arial" w:cs="Arial"/>
          <w:sz w:val="20"/>
          <w:szCs w:val="20"/>
          <w:lang w:val="en-US"/>
        </w:rPr>
        <w:t>System</w:t>
      </w:r>
      <w:r w:rsidRPr="007A05AB">
        <w:rPr>
          <w:rFonts w:eastAsia="Arial" w:cs="Arial"/>
          <w:sz w:val="20"/>
          <w:szCs w:val="20"/>
          <w:lang w:val="en-US"/>
        </w:rPr>
        <w:t xml:space="preserve"> functionalities in accordance with the requirements set out in TS Annex No. 1 and TS Annex No. 2 in the </w:t>
      </w:r>
      <w:r w:rsidR="008E1FDC">
        <w:rPr>
          <w:rFonts w:eastAsia="Arial" w:cs="Arial"/>
          <w:sz w:val="20"/>
          <w:szCs w:val="20"/>
          <w:lang w:val="en-US"/>
        </w:rPr>
        <w:t>Buyer</w:t>
      </w:r>
      <w:r w:rsidRPr="007A05AB">
        <w:rPr>
          <w:rFonts w:eastAsia="Arial" w:cs="Arial"/>
          <w:sz w:val="20"/>
          <w:szCs w:val="20"/>
          <w:lang w:val="en-US"/>
        </w:rPr>
        <w:t xml:space="preserve">'s test and production environments. </w:t>
      </w:r>
    </w:p>
    <w:p w14:paraId="5DC5AE0D" w14:textId="2B05813B" w:rsidR="00501220" w:rsidRPr="007A05AB" w:rsidRDefault="00501220" w:rsidP="00501220">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 xml:space="preserve">Activation, configuration and testing of additional </w:t>
      </w:r>
      <w:r w:rsidR="00A74E5B">
        <w:rPr>
          <w:rFonts w:eastAsia="Arial" w:cs="Arial"/>
          <w:sz w:val="20"/>
          <w:szCs w:val="20"/>
          <w:lang w:val="en-US"/>
        </w:rPr>
        <w:t>System</w:t>
      </w:r>
      <w:r w:rsidRPr="007A05AB">
        <w:rPr>
          <w:rFonts w:eastAsia="Arial" w:cs="Arial"/>
          <w:sz w:val="20"/>
          <w:szCs w:val="20"/>
          <w:lang w:val="en-US"/>
        </w:rPr>
        <w:t xml:space="preserve"> functionalities specified by the </w:t>
      </w:r>
      <w:r w:rsidR="002B668D">
        <w:rPr>
          <w:rFonts w:eastAsia="Arial" w:cs="Arial"/>
          <w:sz w:val="20"/>
          <w:szCs w:val="20"/>
          <w:lang w:val="en-US"/>
        </w:rPr>
        <w:t xml:space="preserve">Supplier </w:t>
      </w:r>
      <w:r w:rsidRPr="007A05AB">
        <w:rPr>
          <w:rFonts w:eastAsia="Arial" w:cs="Arial"/>
          <w:sz w:val="20"/>
          <w:szCs w:val="20"/>
          <w:lang w:val="en-US"/>
        </w:rPr>
        <w:t xml:space="preserve">(applicable only if the </w:t>
      </w:r>
      <w:r w:rsidR="002B668D">
        <w:rPr>
          <w:rFonts w:eastAsia="Arial" w:cs="Arial"/>
          <w:sz w:val="20"/>
          <w:szCs w:val="20"/>
          <w:lang w:val="en-US"/>
        </w:rPr>
        <w:t>Supplier</w:t>
      </w:r>
      <w:r w:rsidRPr="007A05AB">
        <w:rPr>
          <w:rFonts w:eastAsia="Arial" w:cs="Arial"/>
          <w:sz w:val="20"/>
          <w:szCs w:val="20"/>
          <w:lang w:val="en-US"/>
        </w:rPr>
        <w:t xml:space="preserve"> has received cost-effectiveness points for additional </w:t>
      </w:r>
      <w:r w:rsidR="00A74E5B">
        <w:rPr>
          <w:rFonts w:eastAsia="Arial" w:cs="Arial"/>
          <w:sz w:val="20"/>
          <w:szCs w:val="20"/>
          <w:lang w:val="en-US"/>
        </w:rPr>
        <w:t>System</w:t>
      </w:r>
      <w:r w:rsidRPr="007A05AB">
        <w:rPr>
          <w:rFonts w:eastAsia="Arial" w:cs="Arial"/>
          <w:sz w:val="20"/>
          <w:szCs w:val="20"/>
          <w:lang w:val="en-US"/>
        </w:rPr>
        <w:t xml:space="preserve"> functionalities) in the Buyer's test and production environments.</w:t>
      </w:r>
    </w:p>
    <w:p w14:paraId="03B3027E" w14:textId="3FFEEE6A" w:rsidR="00501220" w:rsidRPr="007A05AB" w:rsidRDefault="00501220" w:rsidP="00501220">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 xml:space="preserve">Tests have been carried out (mandatory - functional, integrative, acceptance and other necessary tests, as necessary to ensure the proper functioning of the </w:t>
      </w:r>
      <w:r w:rsidR="00A74E5B">
        <w:rPr>
          <w:rFonts w:eastAsia="Arial" w:cs="Arial"/>
          <w:sz w:val="20"/>
          <w:szCs w:val="20"/>
          <w:lang w:val="en-US"/>
        </w:rPr>
        <w:t>System</w:t>
      </w:r>
      <w:r w:rsidRPr="007A05AB">
        <w:rPr>
          <w:rFonts w:eastAsia="Arial" w:cs="Arial"/>
          <w:sz w:val="20"/>
          <w:szCs w:val="20"/>
          <w:lang w:val="en-US"/>
        </w:rPr>
        <w:t xml:space="preserve"> in accordance with the requirements set out in the TS</w:t>
      </w:r>
      <w:proofErr w:type="gramStart"/>
      <w:r w:rsidRPr="007A05AB">
        <w:rPr>
          <w:rFonts w:eastAsia="Arial" w:cs="Arial"/>
          <w:sz w:val="20"/>
          <w:szCs w:val="20"/>
          <w:lang w:val="en-US"/>
        </w:rPr>
        <w:t>);</w:t>
      </w:r>
      <w:proofErr w:type="gramEnd"/>
    </w:p>
    <w:p w14:paraId="436330D5" w14:textId="3DB9245E" w:rsidR="003F3E35" w:rsidRPr="007A05AB" w:rsidRDefault="003F3E35" w:rsidP="003F3E35">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 xml:space="preserve">Organization and implementation of training for </w:t>
      </w:r>
      <w:r w:rsidR="00A74E5B">
        <w:rPr>
          <w:rFonts w:eastAsia="Arial" w:cs="Arial"/>
          <w:sz w:val="20"/>
          <w:szCs w:val="20"/>
          <w:lang w:val="en-US"/>
        </w:rPr>
        <w:t>System</w:t>
      </w:r>
      <w:r w:rsidRPr="007A05AB">
        <w:rPr>
          <w:rFonts w:eastAsia="Arial" w:cs="Arial"/>
          <w:sz w:val="20"/>
          <w:szCs w:val="20"/>
          <w:lang w:val="en-US"/>
        </w:rPr>
        <w:t xml:space="preserve"> users and administrators.</w:t>
      </w:r>
    </w:p>
    <w:p w14:paraId="4F55445A" w14:textId="76CB428B" w:rsidR="003F3E35" w:rsidRPr="007A05AB" w:rsidRDefault="003F3E35" w:rsidP="003F3E35">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 xml:space="preserve">Consultations on the functionalities of the </w:t>
      </w:r>
      <w:r w:rsidR="00A74E5B">
        <w:rPr>
          <w:rFonts w:eastAsia="Arial" w:cs="Arial"/>
          <w:sz w:val="20"/>
          <w:szCs w:val="20"/>
          <w:lang w:val="en-US"/>
        </w:rPr>
        <w:t>System</w:t>
      </w:r>
      <w:r w:rsidRPr="007A05AB">
        <w:rPr>
          <w:rFonts w:eastAsia="Arial" w:cs="Arial"/>
          <w:sz w:val="20"/>
          <w:szCs w:val="20"/>
          <w:lang w:val="en-US"/>
        </w:rPr>
        <w:t xml:space="preserve"> during imple</w:t>
      </w:r>
      <w:r w:rsidR="00CB1A68" w:rsidRPr="007A05AB">
        <w:rPr>
          <w:rFonts w:eastAsia="Arial" w:cs="Arial"/>
          <w:sz w:val="20"/>
          <w:szCs w:val="20"/>
          <w:lang w:val="en-US"/>
        </w:rPr>
        <w:t>mentation</w:t>
      </w:r>
      <w:r w:rsidRPr="007A05AB">
        <w:rPr>
          <w:rFonts w:eastAsia="Arial" w:cs="Arial"/>
          <w:sz w:val="20"/>
          <w:szCs w:val="20"/>
          <w:lang w:val="en-US"/>
        </w:rPr>
        <w:t>.</w:t>
      </w:r>
    </w:p>
    <w:p w14:paraId="152C1CE5" w14:textId="0D51E7B1" w:rsidR="003F3E35" w:rsidRPr="007A05AB" w:rsidRDefault="003F3E35" w:rsidP="003F3E35">
      <w:pPr>
        <w:pStyle w:val="ListParagraph"/>
        <w:numPr>
          <w:ilvl w:val="2"/>
          <w:numId w:val="2"/>
        </w:numPr>
        <w:jc w:val="both"/>
        <w:rPr>
          <w:rFonts w:cs="Arial"/>
          <w:sz w:val="20"/>
          <w:szCs w:val="20"/>
          <w:lang w:val="en-US"/>
        </w:rPr>
      </w:pPr>
      <w:r w:rsidRPr="007A05AB">
        <w:rPr>
          <w:rFonts w:cs="Arial"/>
          <w:sz w:val="20"/>
          <w:szCs w:val="20"/>
          <w:lang w:val="en-US"/>
        </w:rPr>
        <w:t xml:space="preserve">Requirements for </w:t>
      </w:r>
      <w:r w:rsidR="00A74E5B">
        <w:rPr>
          <w:rFonts w:cs="Arial"/>
          <w:sz w:val="20"/>
          <w:szCs w:val="20"/>
          <w:lang w:val="en-US"/>
        </w:rPr>
        <w:t>System</w:t>
      </w:r>
      <w:r w:rsidRPr="007A05AB">
        <w:rPr>
          <w:rFonts w:cs="Arial"/>
          <w:sz w:val="20"/>
          <w:szCs w:val="20"/>
          <w:lang w:val="en-US"/>
        </w:rPr>
        <w:t xml:space="preserve"> Acceptance Testing:</w:t>
      </w:r>
    </w:p>
    <w:p w14:paraId="585D3BC1" w14:textId="10D0B6EF" w:rsidR="003F3E35" w:rsidRPr="007A05AB" w:rsidRDefault="003F3E35" w:rsidP="003F3E35">
      <w:pPr>
        <w:pStyle w:val="ListParagraph"/>
        <w:numPr>
          <w:ilvl w:val="3"/>
          <w:numId w:val="2"/>
        </w:numPr>
        <w:jc w:val="both"/>
        <w:rPr>
          <w:rFonts w:cs="Arial"/>
          <w:sz w:val="20"/>
          <w:szCs w:val="20"/>
          <w:lang w:val="en-US"/>
        </w:rPr>
      </w:pPr>
      <w:r w:rsidRPr="007A05AB">
        <w:rPr>
          <w:rFonts w:eastAsia="Arial" w:cs="Arial"/>
          <w:sz w:val="20"/>
          <w:szCs w:val="20"/>
          <w:lang w:val="en-US"/>
        </w:rPr>
        <w:t xml:space="preserve">The acceptance testing of the </w:t>
      </w:r>
      <w:r w:rsidR="00A74E5B">
        <w:rPr>
          <w:rFonts w:eastAsia="Arial" w:cs="Arial"/>
          <w:sz w:val="20"/>
          <w:szCs w:val="20"/>
          <w:lang w:val="en-US"/>
        </w:rPr>
        <w:t>System</w:t>
      </w:r>
      <w:r w:rsidRPr="007A05AB">
        <w:rPr>
          <w:rFonts w:eastAsia="Arial" w:cs="Arial"/>
          <w:sz w:val="20"/>
          <w:szCs w:val="20"/>
          <w:lang w:val="en-US"/>
        </w:rPr>
        <w:t xml:space="preserve"> during commissioning is carried out by the Buyer together with the </w:t>
      </w:r>
      <w:r w:rsidR="00495F6E">
        <w:rPr>
          <w:rFonts w:eastAsia="Arial" w:cs="Arial"/>
          <w:sz w:val="20"/>
          <w:szCs w:val="20"/>
          <w:lang w:val="en-US"/>
        </w:rPr>
        <w:t>Supplier</w:t>
      </w:r>
      <w:r w:rsidRPr="007A05AB">
        <w:rPr>
          <w:rFonts w:eastAsia="Arial" w:cs="Arial"/>
          <w:sz w:val="20"/>
          <w:szCs w:val="20"/>
          <w:lang w:val="en-US"/>
        </w:rPr>
        <w:t>, in accordance with the working procedure agreed by the Parties.</w:t>
      </w:r>
    </w:p>
    <w:p w14:paraId="0BCA4EA8" w14:textId="444AED1C" w:rsidR="003F3E35" w:rsidRPr="007A05AB" w:rsidRDefault="003F3E35" w:rsidP="003F3E35">
      <w:pPr>
        <w:pStyle w:val="ListParagraph"/>
        <w:numPr>
          <w:ilvl w:val="3"/>
          <w:numId w:val="2"/>
        </w:numPr>
        <w:jc w:val="both"/>
        <w:rPr>
          <w:rFonts w:cs="Arial"/>
          <w:sz w:val="20"/>
          <w:szCs w:val="20"/>
          <w:lang w:val="en-US"/>
        </w:rPr>
      </w:pPr>
      <w:r w:rsidRPr="007A05AB">
        <w:rPr>
          <w:rFonts w:eastAsia="Arial" w:cs="Arial"/>
          <w:sz w:val="20"/>
          <w:szCs w:val="20"/>
          <w:lang w:val="en-US"/>
        </w:rPr>
        <w:t xml:space="preserve">If, during the acceptance of the </w:t>
      </w:r>
      <w:r w:rsidR="00A74E5B">
        <w:rPr>
          <w:rFonts w:eastAsia="Arial" w:cs="Arial"/>
          <w:sz w:val="20"/>
          <w:szCs w:val="20"/>
          <w:lang w:val="en-US"/>
        </w:rPr>
        <w:t>System</w:t>
      </w:r>
      <w:r w:rsidRPr="007A05AB">
        <w:rPr>
          <w:rFonts w:eastAsia="Arial" w:cs="Arial"/>
          <w:sz w:val="20"/>
          <w:szCs w:val="20"/>
          <w:lang w:val="en-US"/>
        </w:rPr>
        <w:t xml:space="preserve"> testing, discrepancies with the Technical Specification, including its annexes, as well as with all additional functionalities specified by the </w:t>
      </w:r>
      <w:r w:rsidR="00495F6E">
        <w:rPr>
          <w:rFonts w:eastAsia="Arial" w:cs="Arial"/>
          <w:sz w:val="20"/>
          <w:szCs w:val="20"/>
          <w:lang w:val="en-US"/>
        </w:rPr>
        <w:t>Supplier</w:t>
      </w:r>
      <w:r w:rsidRPr="007A05AB">
        <w:rPr>
          <w:rFonts w:eastAsia="Arial" w:cs="Arial"/>
          <w:sz w:val="20"/>
          <w:szCs w:val="20"/>
          <w:lang w:val="en-US"/>
        </w:rPr>
        <w:t xml:space="preserve">, for which the </w:t>
      </w:r>
      <w:r w:rsidR="00495F6E">
        <w:rPr>
          <w:rFonts w:eastAsia="Arial" w:cs="Arial"/>
          <w:sz w:val="20"/>
          <w:szCs w:val="20"/>
          <w:lang w:val="en-US"/>
        </w:rPr>
        <w:t>Supplier</w:t>
      </w:r>
      <w:r w:rsidRPr="007A05AB">
        <w:rPr>
          <w:rFonts w:eastAsia="Arial" w:cs="Arial"/>
          <w:sz w:val="20"/>
          <w:szCs w:val="20"/>
          <w:lang w:val="en-US"/>
        </w:rPr>
        <w:t xml:space="preserve"> has received economic utility points, and/or other discrepancies, including deficiencies in the documentation, the </w:t>
      </w:r>
      <w:r w:rsidR="00F161A8">
        <w:rPr>
          <w:rFonts w:eastAsia="Arial" w:cs="Arial"/>
          <w:sz w:val="20"/>
          <w:szCs w:val="20"/>
          <w:lang w:val="en-US"/>
        </w:rPr>
        <w:t>Supplier</w:t>
      </w:r>
      <w:r w:rsidRPr="007A05AB">
        <w:rPr>
          <w:rFonts w:eastAsia="Arial" w:cs="Arial"/>
          <w:sz w:val="20"/>
          <w:szCs w:val="20"/>
          <w:lang w:val="en-US"/>
        </w:rPr>
        <w:t xml:space="preserve"> shall eliminate such discrepancies/deficiencies at its own expense within the term specified in the </w:t>
      </w:r>
      <w:r w:rsidR="005B4CC1">
        <w:rPr>
          <w:rFonts w:eastAsia="Arial" w:cs="Arial"/>
          <w:sz w:val="20"/>
          <w:szCs w:val="20"/>
          <w:lang w:val="en-US"/>
        </w:rPr>
        <w:t>Contract</w:t>
      </w:r>
      <w:r w:rsidRPr="007A05AB">
        <w:rPr>
          <w:rFonts w:eastAsia="Arial" w:cs="Arial"/>
          <w:sz w:val="20"/>
          <w:szCs w:val="20"/>
          <w:lang w:val="en-US"/>
        </w:rPr>
        <w:t xml:space="preserve">. Elimination of defects does not extend the deadline for </w:t>
      </w:r>
      <w:proofErr w:type="gramStart"/>
      <w:r w:rsidR="00AD43A4">
        <w:rPr>
          <w:rFonts w:eastAsia="Arial" w:cs="Arial"/>
          <w:sz w:val="20"/>
          <w:szCs w:val="20"/>
          <w:lang w:val="en-US"/>
        </w:rPr>
        <w:t>Implementation</w:t>
      </w:r>
      <w:r w:rsidRPr="007A05AB">
        <w:rPr>
          <w:rFonts w:eastAsia="Arial" w:cs="Arial"/>
          <w:sz w:val="20"/>
          <w:szCs w:val="20"/>
          <w:lang w:val="en-US"/>
        </w:rPr>
        <w:t>,</w:t>
      </w:r>
      <w:proofErr w:type="gramEnd"/>
      <w:r w:rsidRPr="007A05AB">
        <w:rPr>
          <w:rFonts w:eastAsia="Arial" w:cs="Arial"/>
          <w:sz w:val="20"/>
          <w:szCs w:val="20"/>
          <w:lang w:val="en-US"/>
        </w:rPr>
        <w:t xml:space="preserve"> the </w:t>
      </w:r>
      <w:r w:rsidR="005B4CC1">
        <w:rPr>
          <w:rFonts w:eastAsia="Arial" w:cs="Arial"/>
          <w:sz w:val="20"/>
          <w:szCs w:val="20"/>
          <w:lang w:val="en-US"/>
        </w:rPr>
        <w:t>Supplier</w:t>
      </w:r>
      <w:r w:rsidRPr="007A05AB">
        <w:rPr>
          <w:rFonts w:eastAsia="Arial" w:cs="Arial"/>
          <w:sz w:val="20"/>
          <w:szCs w:val="20"/>
          <w:lang w:val="en-US"/>
        </w:rPr>
        <w:t xml:space="preserve"> must comply with the schedule for the provision of Preparation for Commissioning or other deadline separately agreed by the Parties.</w:t>
      </w:r>
    </w:p>
    <w:p w14:paraId="71F6ACF3" w14:textId="77777777" w:rsidR="007C6529" w:rsidRPr="007A05AB" w:rsidRDefault="007C6529" w:rsidP="007C6529">
      <w:pPr>
        <w:pStyle w:val="ListParagraph"/>
        <w:tabs>
          <w:tab w:val="left" w:pos="567"/>
        </w:tabs>
        <w:spacing w:before="60" w:after="60"/>
        <w:ind w:left="1080" w:firstLine="0"/>
        <w:jc w:val="both"/>
        <w:rPr>
          <w:rFonts w:eastAsia="Arial" w:cs="Arial"/>
          <w:sz w:val="20"/>
          <w:szCs w:val="20"/>
          <w:lang w:val="en-US"/>
        </w:rPr>
      </w:pPr>
    </w:p>
    <w:p w14:paraId="5BB46E68" w14:textId="6487504E" w:rsidR="005278A0" w:rsidRPr="007A05AB" w:rsidRDefault="00AF501F" w:rsidP="00893594">
      <w:pPr>
        <w:pStyle w:val="ListParagraph"/>
        <w:numPr>
          <w:ilvl w:val="2"/>
          <w:numId w:val="2"/>
        </w:numPr>
        <w:tabs>
          <w:tab w:val="left" w:pos="567"/>
        </w:tabs>
        <w:spacing w:before="60" w:after="60"/>
        <w:jc w:val="both"/>
        <w:rPr>
          <w:rFonts w:eastAsia="Arial" w:cs="Arial"/>
          <w:sz w:val="20"/>
          <w:szCs w:val="20"/>
          <w:lang w:val="en-US"/>
        </w:rPr>
      </w:pPr>
      <w:r w:rsidRPr="007A05AB">
        <w:rPr>
          <w:rFonts w:eastAsia="Arial" w:cs="Arial"/>
          <w:sz w:val="20"/>
          <w:szCs w:val="20"/>
          <w:lang w:val="en-US"/>
        </w:rPr>
        <w:t>Implementation procedure and payment</w:t>
      </w:r>
      <w:r w:rsidR="005278A0" w:rsidRPr="007A05AB">
        <w:rPr>
          <w:rFonts w:eastAsia="Arial" w:cs="Arial"/>
          <w:sz w:val="20"/>
          <w:szCs w:val="20"/>
          <w:lang w:val="en-US"/>
        </w:rPr>
        <w:t>:</w:t>
      </w:r>
    </w:p>
    <w:p w14:paraId="771AB7D8" w14:textId="561BE126" w:rsidR="001A0E6D" w:rsidRPr="007A05AB" w:rsidRDefault="001A0E6D" w:rsidP="001A0E6D">
      <w:pPr>
        <w:pStyle w:val="ListParagraph"/>
        <w:numPr>
          <w:ilvl w:val="3"/>
          <w:numId w:val="2"/>
        </w:numPr>
        <w:tabs>
          <w:tab w:val="left" w:pos="540"/>
          <w:tab w:val="left" w:pos="720"/>
          <w:tab w:val="left" w:pos="851"/>
        </w:tabs>
        <w:jc w:val="both"/>
        <w:rPr>
          <w:b/>
          <w:bCs/>
          <w:sz w:val="20"/>
          <w:szCs w:val="20"/>
          <w:lang w:val="en-US"/>
        </w:rPr>
      </w:pPr>
      <w:r w:rsidRPr="007A05AB">
        <w:rPr>
          <w:rFonts w:eastAsia="Arial" w:cs="Arial"/>
          <w:sz w:val="20"/>
          <w:szCs w:val="20"/>
          <w:lang w:val="en-US"/>
        </w:rPr>
        <w:t xml:space="preserve">All functionality of the </w:t>
      </w:r>
      <w:r w:rsidR="00A74E5B">
        <w:rPr>
          <w:rFonts w:eastAsia="Arial" w:cs="Arial"/>
          <w:sz w:val="20"/>
          <w:szCs w:val="20"/>
          <w:lang w:val="en-US"/>
        </w:rPr>
        <w:t>System</w:t>
      </w:r>
      <w:r w:rsidRPr="007A05AB">
        <w:rPr>
          <w:rFonts w:eastAsia="Arial" w:cs="Arial"/>
          <w:sz w:val="20"/>
          <w:szCs w:val="20"/>
          <w:lang w:val="en-US"/>
        </w:rPr>
        <w:t xml:space="preserve"> (except for the functionality specified in Item 6.12 of Table 1) must be</w:t>
      </w:r>
      <w:r w:rsidR="005B4CC1">
        <w:rPr>
          <w:rFonts w:eastAsia="Arial" w:cs="Arial"/>
          <w:sz w:val="20"/>
          <w:szCs w:val="20"/>
          <w:lang w:val="en-US"/>
        </w:rPr>
        <w:t xml:space="preserve"> </w:t>
      </w:r>
      <w:r w:rsidRPr="007A05AB">
        <w:rPr>
          <w:rFonts w:eastAsia="Arial" w:cs="Arial"/>
          <w:sz w:val="20"/>
          <w:szCs w:val="20"/>
          <w:lang w:val="en-US"/>
        </w:rPr>
        <w:t xml:space="preserve">implemented no longer than within 6 (six) months from the date of entry into force of the </w:t>
      </w:r>
      <w:r w:rsidR="005B4CC1">
        <w:rPr>
          <w:rFonts w:eastAsia="Arial" w:cs="Arial"/>
          <w:sz w:val="20"/>
          <w:szCs w:val="20"/>
          <w:lang w:val="en-US"/>
        </w:rPr>
        <w:t>Contract</w:t>
      </w:r>
      <w:r w:rsidRPr="007A05AB">
        <w:rPr>
          <w:rFonts w:eastAsia="Arial" w:cs="Arial"/>
          <w:sz w:val="20"/>
          <w:szCs w:val="20"/>
          <w:lang w:val="en-US"/>
        </w:rPr>
        <w:t xml:space="preserve">. The functionality specified in Item 6.12 of Table No. 1 will be ordered upon demand and by placing a separate Order. If, due to the peculiarity of the </w:t>
      </w:r>
      <w:r w:rsidR="00A74E5B">
        <w:rPr>
          <w:rFonts w:eastAsia="Arial" w:cs="Arial"/>
          <w:sz w:val="20"/>
          <w:szCs w:val="20"/>
          <w:lang w:val="en-US"/>
        </w:rPr>
        <w:t>System</w:t>
      </w:r>
      <w:r w:rsidRPr="007A05AB">
        <w:rPr>
          <w:rFonts w:eastAsia="Arial" w:cs="Arial"/>
          <w:sz w:val="20"/>
          <w:szCs w:val="20"/>
          <w:lang w:val="en-US"/>
        </w:rPr>
        <w:t xml:space="preserve">, the functionality specified in Item 6.12 of Table 1 overlaps with other functionality of the </w:t>
      </w:r>
      <w:r w:rsidR="00A74E5B">
        <w:rPr>
          <w:rFonts w:eastAsia="Arial" w:cs="Arial"/>
          <w:sz w:val="20"/>
          <w:szCs w:val="20"/>
          <w:lang w:val="en-US"/>
        </w:rPr>
        <w:t>System</w:t>
      </w:r>
      <w:r w:rsidRPr="007A05AB">
        <w:rPr>
          <w:rFonts w:eastAsia="Arial" w:cs="Arial"/>
          <w:sz w:val="20"/>
          <w:szCs w:val="20"/>
          <w:lang w:val="en-US"/>
        </w:rPr>
        <w:t xml:space="preserve"> that is compulsorily implemented, then the functionality specified in Item 6.12 of Table 1 shall also be implemented within 6 (six) months from the date of entry into force of the </w:t>
      </w:r>
      <w:r w:rsidR="005B4CC1">
        <w:rPr>
          <w:rFonts w:eastAsia="Arial" w:cs="Arial"/>
          <w:sz w:val="20"/>
          <w:szCs w:val="20"/>
          <w:lang w:val="en-US"/>
        </w:rPr>
        <w:t>Contract</w:t>
      </w:r>
      <w:r w:rsidRPr="007A05AB">
        <w:rPr>
          <w:rFonts w:eastAsia="Arial" w:cs="Arial"/>
          <w:sz w:val="20"/>
          <w:szCs w:val="20"/>
          <w:lang w:val="en-US"/>
        </w:rPr>
        <w:t>.</w:t>
      </w:r>
    </w:p>
    <w:p w14:paraId="0333A16A" w14:textId="7C93211E" w:rsidR="005E7CEB" w:rsidRPr="007A05AB" w:rsidRDefault="005E7CEB" w:rsidP="005E7CEB">
      <w:pPr>
        <w:pStyle w:val="ListParagraph"/>
        <w:numPr>
          <w:ilvl w:val="3"/>
          <w:numId w:val="2"/>
        </w:numPr>
        <w:tabs>
          <w:tab w:val="left" w:pos="540"/>
          <w:tab w:val="left" w:pos="720"/>
          <w:tab w:val="left" w:pos="851"/>
        </w:tabs>
        <w:jc w:val="both"/>
        <w:rPr>
          <w:rFonts w:eastAsia="Arial" w:cs="Arial"/>
          <w:sz w:val="20"/>
          <w:szCs w:val="20"/>
          <w:lang w:val="en-US"/>
        </w:rPr>
      </w:pPr>
      <w:r w:rsidRPr="007A05AB">
        <w:rPr>
          <w:rFonts w:eastAsia="Arial" w:cs="Arial"/>
          <w:sz w:val="20"/>
          <w:szCs w:val="20"/>
          <w:lang w:val="en-US"/>
        </w:rPr>
        <w:t xml:space="preserve">The </w:t>
      </w:r>
      <w:r w:rsidR="005B4CC1">
        <w:rPr>
          <w:rFonts w:eastAsia="Arial" w:cs="Arial"/>
          <w:sz w:val="20"/>
          <w:szCs w:val="20"/>
          <w:lang w:val="en-US"/>
        </w:rPr>
        <w:t>Supplier</w:t>
      </w:r>
      <w:r w:rsidRPr="007A05AB">
        <w:rPr>
          <w:rFonts w:eastAsia="Arial" w:cs="Arial"/>
          <w:sz w:val="20"/>
          <w:szCs w:val="20"/>
          <w:lang w:val="en-US"/>
        </w:rPr>
        <w:t xml:space="preserve"> must prepare and </w:t>
      </w:r>
      <w:proofErr w:type="spellStart"/>
      <w:r w:rsidR="005B4CC1">
        <w:rPr>
          <w:rFonts w:eastAsia="Arial" w:cs="Arial"/>
          <w:sz w:val="20"/>
          <w:szCs w:val="20"/>
          <w:lang w:val="en-US"/>
        </w:rPr>
        <w:t>harmonise</w:t>
      </w:r>
      <w:proofErr w:type="spellEnd"/>
      <w:r w:rsidRPr="007A05AB">
        <w:rPr>
          <w:rFonts w:eastAsia="Arial" w:cs="Arial"/>
          <w:sz w:val="20"/>
          <w:szCs w:val="20"/>
          <w:lang w:val="en-US"/>
        </w:rPr>
        <w:t xml:space="preserve"> with the </w:t>
      </w:r>
      <w:r w:rsidR="008E1FDC">
        <w:rPr>
          <w:rFonts w:eastAsia="Arial" w:cs="Arial"/>
          <w:sz w:val="20"/>
          <w:szCs w:val="20"/>
          <w:lang w:val="en-US"/>
        </w:rPr>
        <w:t>Buyer</w:t>
      </w:r>
      <w:r w:rsidRPr="007A05AB">
        <w:rPr>
          <w:rFonts w:eastAsia="Arial" w:cs="Arial"/>
          <w:sz w:val="20"/>
          <w:szCs w:val="20"/>
          <w:lang w:val="en-US"/>
        </w:rPr>
        <w:t xml:space="preserve"> on a detailed Implementation Plan within 10 (ten) business days from the date of entry into force of the </w:t>
      </w:r>
      <w:r w:rsidR="005B4CC1">
        <w:rPr>
          <w:rFonts w:eastAsia="Arial" w:cs="Arial"/>
          <w:sz w:val="20"/>
          <w:szCs w:val="20"/>
          <w:lang w:val="en-US"/>
        </w:rPr>
        <w:t>Contract</w:t>
      </w:r>
      <w:r w:rsidRPr="007A05AB">
        <w:rPr>
          <w:rFonts w:eastAsia="Arial" w:cs="Arial"/>
          <w:sz w:val="20"/>
          <w:szCs w:val="20"/>
          <w:lang w:val="en-US"/>
        </w:rPr>
        <w:t xml:space="preserve">. The plan must clearly </w:t>
      </w:r>
      <w:r w:rsidRPr="007A05AB">
        <w:rPr>
          <w:rFonts w:eastAsia="Arial" w:cs="Arial"/>
          <w:sz w:val="20"/>
          <w:szCs w:val="20"/>
          <w:lang w:val="en-US"/>
        </w:rPr>
        <w:lastRenderedPageBreak/>
        <w:t xml:space="preserve">define no more than 12 (twelve) stages of implementation, their duration, intermediate results, and responsible </w:t>
      </w:r>
      <w:proofErr w:type="gramStart"/>
      <w:r w:rsidRPr="007A05AB">
        <w:rPr>
          <w:rFonts w:eastAsia="Arial" w:cs="Arial"/>
          <w:sz w:val="20"/>
          <w:szCs w:val="20"/>
          <w:lang w:val="en-US"/>
        </w:rPr>
        <w:t>persons</w:t>
      </w:r>
      <w:proofErr w:type="gramEnd"/>
      <w:r w:rsidRPr="007A05AB">
        <w:rPr>
          <w:rFonts w:eastAsia="Arial" w:cs="Arial"/>
          <w:sz w:val="20"/>
          <w:szCs w:val="20"/>
          <w:lang w:val="en-US"/>
        </w:rPr>
        <w:t xml:space="preserve">. The total duration of the implementation specified in the plan cannot exceed 6 months. The deployment plan must comply with the stages specified in the </w:t>
      </w:r>
      <w:r w:rsidR="00EB5539">
        <w:rPr>
          <w:rFonts w:eastAsia="Arial" w:cs="Arial"/>
          <w:sz w:val="20"/>
          <w:szCs w:val="20"/>
          <w:lang w:val="en-US"/>
        </w:rPr>
        <w:t>Supplier</w:t>
      </w:r>
      <w:r w:rsidRPr="007A05AB">
        <w:rPr>
          <w:rFonts w:eastAsia="Arial" w:cs="Arial"/>
          <w:sz w:val="20"/>
          <w:szCs w:val="20"/>
          <w:lang w:val="en-US"/>
        </w:rPr>
        <w:t>'s quotation (price table) and their breakdown.</w:t>
      </w:r>
    </w:p>
    <w:p w14:paraId="1D16DCD8" w14:textId="4041AA28" w:rsidR="00E63D51" w:rsidRPr="007A05AB" w:rsidRDefault="00E63D51" w:rsidP="00E63D51">
      <w:pPr>
        <w:pStyle w:val="ListParagraph"/>
        <w:numPr>
          <w:ilvl w:val="3"/>
          <w:numId w:val="2"/>
        </w:numPr>
        <w:tabs>
          <w:tab w:val="left" w:pos="540"/>
          <w:tab w:val="left" w:pos="720"/>
          <w:tab w:val="left" w:pos="851"/>
        </w:tabs>
        <w:jc w:val="both"/>
        <w:rPr>
          <w:rFonts w:eastAsia="Arial" w:cs="Arial"/>
          <w:sz w:val="20"/>
          <w:szCs w:val="20"/>
          <w:lang w:val="en-US"/>
        </w:rPr>
      </w:pPr>
      <w:r w:rsidRPr="007A05AB">
        <w:rPr>
          <w:rFonts w:eastAsia="Arial" w:cs="Arial"/>
          <w:sz w:val="20"/>
          <w:szCs w:val="20"/>
          <w:lang w:val="en-US"/>
        </w:rPr>
        <w:t xml:space="preserve">At the request of the </w:t>
      </w:r>
      <w:r w:rsidR="008E1FDC">
        <w:rPr>
          <w:rFonts w:eastAsia="Arial" w:cs="Arial"/>
          <w:sz w:val="20"/>
          <w:szCs w:val="20"/>
          <w:lang w:val="en-US"/>
        </w:rPr>
        <w:t>Buyer</w:t>
      </w:r>
      <w:r w:rsidRPr="007A05AB">
        <w:rPr>
          <w:rFonts w:eastAsia="Arial" w:cs="Arial"/>
          <w:sz w:val="20"/>
          <w:szCs w:val="20"/>
          <w:lang w:val="en-US"/>
        </w:rPr>
        <w:t xml:space="preserve">, the </w:t>
      </w:r>
      <w:r w:rsidR="00EB5539">
        <w:rPr>
          <w:rFonts w:eastAsia="Arial" w:cs="Arial"/>
          <w:sz w:val="20"/>
          <w:szCs w:val="20"/>
          <w:lang w:val="en-US"/>
        </w:rPr>
        <w:t>Supplier</w:t>
      </w:r>
      <w:r w:rsidRPr="007A05AB">
        <w:rPr>
          <w:rFonts w:eastAsia="Arial" w:cs="Arial"/>
          <w:sz w:val="20"/>
          <w:szCs w:val="20"/>
          <w:lang w:val="en-US"/>
        </w:rPr>
        <w:t xml:space="preserve"> shall provide periodic status reports – at least once a month.</w:t>
      </w:r>
    </w:p>
    <w:p w14:paraId="1122FB7A" w14:textId="7ECBA175" w:rsidR="00E63D51" w:rsidRPr="007A05AB" w:rsidRDefault="00E63D51" w:rsidP="00E63D51">
      <w:pPr>
        <w:pStyle w:val="ListParagraph"/>
        <w:numPr>
          <w:ilvl w:val="3"/>
          <w:numId w:val="2"/>
        </w:numPr>
        <w:tabs>
          <w:tab w:val="left" w:pos="540"/>
          <w:tab w:val="left" w:pos="720"/>
          <w:tab w:val="left" w:pos="851"/>
        </w:tabs>
        <w:jc w:val="both"/>
        <w:rPr>
          <w:sz w:val="20"/>
          <w:szCs w:val="20"/>
          <w:lang w:val="en-US"/>
        </w:rPr>
      </w:pPr>
      <w:r w:rsidRPr="007A05AB">
        <w:rPr>
          <w:rFonts w:eastAsia="Arial" w:cs="Arial"/>
          <w:sz w:val="20"/>
          <w:szCs w:val="20"/>
          <w:lang w:val="en-US"/>
        </w:rPr>
        <w:t>The</w:t>
      </w:r>
      <w:r w:rsidR="00B10724">
        <w:rPr>
          <w:rFonts w:eastAsia="Arial" w:cs="Arial"/>
          <w:sz w:val="20"/>
          <w:szCs w:val="20"/>
          <w:lang w:val="en-US"/>
        </w:rPr>
        <w:t xml:space="preserve"> </w:t>
      </w:r>
      <w:r w:rsidR="003A61BA" w:rsidRPr="007A05AB">
        <w:rPr>
          <w:rFonts w:eastAsia="Arial" w:cs="Arial"/>
          <w:sz w:val="20"/>
          <w:szCs w:val="20"/>
          <w:lang w:val="en-US"/>
        </w:rPr>
        <w:t>implementation</w:t>
      </w:r>
      <w:r w:rsidR="00A85D00">
        <w:rPr>
          <w:rFonts w:eastAsia="Arial" w:cs="Arial"/>
          <w:sz w:val="20"/>
          <w:szCs w:val="20"/>
          <w:lang w:val="en-US"/>
        </w:rPr>
        <w:t xml:space="preserve"> is</w:t>
      </w:r>
      <w:r w:rsidRPr="007A05AB">
        <w:rPr>
          <w:rFonts w:eastAsia="Arial" w:cs="Arial"/>
          <w:sz w:val="20"/>
          <w:szCs w:val="20"/>
          <w:lang w:val="en-US"/>
        </w:rPr>
        <w:t xml:space="preserve"> considered to have been completed when the tested </w:t>
      </w:r>
      <w:r w:rsidR="00A74E5B">
        <w:rPr>
          <w:rFonts w:eastAsia="Arial" w:cs="Arial"/>
          <w:sz w:val="20"/>
          <w:szCs w:val="20"/>
          <w:lang w:val="en-US"/>
        </w:rPr>
        <w:t>System</w:t>
      </w:r>
      <w:r w:rsidRPr="007A05AB">
        <w:rPr>
          <w:rFonts w:eastAsia="Arial" w:cs="Arial"/>
          <w:sz w:val="20"/>
          <w:szCs w:val="20"/>
          <w:lang w:val="en-US"/>
        </w:rPr>
        <w:t xml:space="preserve"> is accepted by the parties by signing the </w:t>
      </w:r>
      <w:r w:rsidR="00805634">
        <w:rPr>
          <w:rFonts w:eastAsia="Arial" w:cs="Arial"/>
          <w:sz w:val="20"/>
          <w:szCs w:val="20"/>
          <w:lang w:val="en-US"/>
        </w:rPr>
        <w:t>Certificate</w:t>
      </w:r>
      <w:r w:rsidRPr="007A05AB">
        <w:rPr>
          <w:rFonts w:eastAsia="Arial" w:cs="Arial"/>
          <w:sz w:val="20"/>
          <w:szCs w:val="20"/>
          <w:lang w:val="en-US"/>
        </w:rPr>
        <w:t xml:space="preserve"> with the mark "put into operation" in the production environment. </w:t>
      </w:r>
      <w:r w:rsidRPr="007A05AB">
        <w:rPr>
          <w:sz w:val="20"/>
          <w:szCs w:val="20"/>
          <w:lang w:val="en-US"/>
        </w:rPr>
        <w:t xml:space="preserve">If the </w:t>
      </w:r>
      <w:r w:rsidR="00A74E5B">
        <w:rPr>
          <w:sz w:val="20"/>
          <w:szCs w:val="20"/>
          <w:lang w:val="en-US"/>
        </w:rPr>
        <w:t>System</w:t>
      </w:r>
      <w:r w:rsidRPr="007A05AB">
        <w:rPr>
          <w:sz w:val="20"/>
          <w:szCs w:val="20"/>
          <w:lang w:val="en-US"/>
        </w:rPr>
        <w:t xml:space="preserve"> is working properly without the functionality specified in Table 1, paragraph 6.12, the Installation shall be transferred without this functionality. If the said functionality is ordered during the validity of the </w:t>
      </w:r>
      <w:r w:rsidR="00C30CF0">
        <w:rPr>
          <w:sz w:val="20"/>
          <w:szCs w:val="20"/>
          <w:lang w:val="en-US"/>
        </w:rPr>
        <w:t>Contract</w:t>
      </w:r>
      <w:r w:rsidRPr="007A05AB">
        <w:rPr>
          <w:sz w:val="20"/>
          <w:szCs w:val="20"/>
          <w:lang w:val="en-US"/>
        </w:rPr>
        <w:t>, all the requirements set out in Clause 5.3 shall apply to its installation.</w:t>
      </w:r>
    </w:p>
    <w:p w14:paraId="061622DC" w14:textId="44B85210" w:rsidR="00E63D51" w:rsidRPr="007A05AB" w:rsidRDefault="00E63D51" w:rsidP="00E63D51">
      <w:pPr>
        <w:pStyle w:val="ListParagraph"/>
        <w:numPr>
          <w:ilvl w:val="3"/>
          <w:numId w:val="2"/>
        </w:numPr>
        <w:tabs>
          <w:tab w:val="left" w:pos="540"/>
          <w:tab w:val="left" w:pos="720"/>
          <w:tab w:val="left" w:pos="851"/>
        </w:tabs>
        <w:jc w:val="both"/>
        <w:rPr>
          <w:rFonts w:eastAsia="Arial" w:cs="Arial"/>
          <w:sz w:val="20"/>
          <w:szCs w:val="20"/>
          <w:lang w:val="en-US"/>
        </w:rPr>
      </w:pPr>
      <w:r w:rsidRPr="007A05AB">
        <w:rPr>
          <w:rFonts w:eastAsia="Arial" w:cs="Arial"/>
          <w:sz w:val="20"/>
          <w:szCs w:val="20"/>
          <w:lang w:val="en-US"/>
        </w:rPr>
        <w:t xml:space="preserve">If the </w:t>
      </w:r>
      <w:r w:rsidR="00A74E5B">
        <w:rPr>
          <w:rFonts w:eastAsia="Arial" w:cs="Arial"/>
          <w:sz w:val="20"/>
          <w:szCs w:val="20"/>
          <w:lang w:val="en-US"/>
        </w:rPr>
        <w:t>System</w:t>
      </w:r>
      <w:r w:rsidRPr="007A05AB">
        <w:rPr>
          <w:rFonts w:eastAsia="Arial" w:cs="Arial"/>
          <w:sz w:val="20"/>
          <w:szCs w:val="20"/>
          <w:lang w:val="en-US"/>
        </w:rPr>
        <w:t xml:space="preserve"> is </w:t>
      </w:r>
      <w:r w:rsidR="00EC3868" w:rsidRPr="007A05AB">
        <w:rPr>
          <w:rFonts w:eastAsia="Arial" w:cs="Arial"/>
          <w:sz w:val="20"/>
          <w:szCs w:val="20"/>
          <w:lang w:val="en-US"/>
        </w:rPr>
        <w:t>implemented</w:t>
      </w:r>
      <w:r w:rsidRPr="007A05AB">
        <w:rPr>
          <w:rFonts w:eastAsia="Arial" w:cs="Arial"/>
          <w:sz w:val="20"/>
          <w:szCs w:val="20"/>
          <w:lang w:val="en-US"/>
        </w:rPr>
        <w:t xml:space="preserve"> in stages and the functionality of the </w:t>
      </w:r>
      <w:r w:rsidR="00A74E5B">
        <w:rPr>
          <w:rFonts w:eastAsia="Arial" w:cs="Arial"/>
          <w:sz w:val="20"/>
          <w:szCs w:val="20"/>
          <w:lang w:val="en-US"/>
        </w:rPr>
        <w:t>System</w:t>
      </w:r>
      <w:r w:rsidRPr="007A05AB">
        <w:rPr>
          <w:rFonts w:eastAsia="Arial" w:cs="Arial"/>
          <w:sz w:val="20"/>
          <w:szCs w:val="20"/>
          <w:lang w:val="en-US"/>
        </w:rPr>
        <w:t xml:space="preserve"> can be used after the </w:t>
      </w:r>
      <w:r w:rsidR="00EC3868" w:rsidRPr="007A05AB">
        <w:rPr>
          <w:rFonts w:eastAsia="Arial" w:cs="Arial"/>
          <w:sz w:val="20"/>
          <w:szCs w:val="20"/>
          <w:lang w:val="en-US"/>
        </w:rPr>
        <w:t>implemented</w:t>
      </w:r>
      <w:r w:rsidRPr="007A05AB">
        <w:rPr>
          <w:rFonts w:eastAsia="Arial" w:cs="Arial"/>
          <w:sz w:val="20"/>
          <w:szCs w:val="20"/>
          <w:lang w:val="en-US"/>
        </w:rPr>
        <w:t xml:space="preserve"> stage, payment shall be made after each stage of implementation within 30 calendar days from the date of transfer of services </w:t>
      </w:r>
      <w:r w:rsidR="007750A2">
        <w:rPr>
          <w:rFonts w:eastAsia="Arial" w:cs="Arial"/>
          <w:sz w:val="20"/>
          <w:szCs w:val="20"/>
          <w:lang w:val="en-US"/>
        </w:rPr>
        <w:t>from the</w:t>
      </w:r>
      <w:r w:rsidRPr="007A05AB">
        <w:rPr>
          <w:rFonts w:eastAsia="Arial" w:cs="Arial"/>
          <w:sz w:val="20"/>
          <w:szCs w:val="20"/>
          <w:lang w:val="en-US"/>
        </w:rPr>
        <w:t xml:space="preserve"> signing of the </w:t>
      </w:r>
      <w:r w:rsidR="007750A2">
        <w:rPr>
          <w:rFonts w:eastAsia="Arial" w:cs="Arial"/>
          <w:sz w:val="20"/>
          <w:szCs w:val="20"/>
          <w:lang w:val="en-US"/>
        </w:rPr>
        <w:t>relevant Act</w:t>
      </w:r>
      <w:r w:rsidRPr="007A05AB">
        <w:rPr>
          <w:rFonts w:eastAsia="Arial" w:cs="Arial"/>
          <w:sz w:val="20"/>
          <w:szCs w:val="20"/>
          <w:lang w:val="en-US"/>
        </w:rPr>
        <w:t xml:space="preserve"> and receipt of the invoice. If the functionality of the </w:t>
      </w:r>
      <w:r w:rsidR="00A74E5B">
        <w:rPr>
          <w:rFonts w:eastAsia="Arial" w:cs="Arial"/>
          <w:sz w:val="20"/>
          <w:szCs w:val="20"/>
          <w:lang w:val="en-US"/>
        </w:rPr>
        <w:t>System</w:t>
      </w:r>
      <w:r w:rsidRPr="007A05AB">
        <w:rPr>
          <w:rFonts w:eastAsia="Arial" w:cs="Arial"/>
          <w:sz w:val="20"/>
          <w:szCs w:val="20"/>
          <w:lang w:val="en-US"/>
        </w:rPr>
        <w:t xml:space="preserve"> can be used only after the </w:t>
      </w:r>
      <w:r w:rsidR="00EC3868" w:rsidRPr="007A05AB">
        <w:rPr>
          <w:rFonts w:eastAsia="Arial" w:cs="Arial"/>
          <w:sz w:val="20"/>
          <w:szCs w:val="20"/>
          <w:lang w:val="en-US"/>
        </w:rPr>
        <w:t>implementation</w:t>
      </w:r>
      <w:r w:rsidRPr="007A05AB">
        <w:rPr>
          <w:rFonts w:eastAsia="Arial" w:cs="Arial"/>
          <w:sz w:val="20"/>
          <w:szCs w:val="20"/>
          <w:lang w:val="en-US"/>
        </w:rPr>
        <w:t xml:space="preserve"> of all </w:t>
      </w:r>
      <w:proofErr w:type="gramStart"/>
      <w:r w:rsidRPr="007A05AB">
        <w:rPr>
          <w:rFonts w:eastAsia="Arial" w:cs="Arial"/>
          <w:sz w:val="20"/>
          <w:szCs w:val="20"/>
          <w:lang w:val="en-US"/>
        </w:rPr>
        <w:t>functionality</w:t>
      </w:r>
      <w:proofErr w:type="gramEnd"/>
      <w:r w:rsidRPr="007A05AB">
        <w:rPr>
          <w:rFonts w:eastAsia="Arial" w:cs="Arial"/>
          <w:sz w:val="20"/>
          <w:szCs w:val="20"/>
          <w:lang w:val="en-US"/>
        </w:rPr>
        <w:t xml:space="preserve">, payment shall be made after the entire stage of </w:t>
      </w:r>
      <w:proofErr w:type="gramStart"/>
      <w:r w:rsidRPr="007A05AB">
        <w:rPr>
          <w:rFonts w:eastAsia="Arial" w:cs="Arial"/>
          <w:sz w:val="20"/>
          <w:szCs w:val="20"/>
          <w:lang w:val="en-US"/>
        </w:rPr>
        <w:t>implementation of the functionality</w:t>
      </w:r>
      <w:proofErr w:type="gramEnd"/>
      <w:r w:rsidRPr="007A05AB">
        <w:rPr>
          <w:rFonts w:eastAsia="Arial" w:cs="Arial"/>
          <w:sz w:val="20"/>
          <w:szCs w:val="20"/>
          <w:lang w:val="en-US"/>
        </w:rPr>
        <w:t xml:space="preserve"> of the </w:t>
      </w:r>
      <w:r w:rsidR="00A74E5B">
        <w:rPr>
          <w:rFonts w:eastAsia="Arial" w:cs="Arial"/>
          <w:sz w:val="20"/>
          <w:szCs w:val="20"/>
          <w:lang w:val="en-US"/>
        </w:rPr>
        <w:t>System</w:t>
      </w:r>
      <w:r w:rsidRPr="007A05AB">
        <w:rPr>
          <w:rFonts w:eastAsia="Arial" w:cs="Arial"/>
          <w:sz w:val="20"/>
          <w:szCs w:val="20"/>
          <w:lang w:val="en-US"/>
        </w:rPr>
        <w:t xml:space="preserve"> within 30 calendar days from the date of signing of the </w:t>
      </w:r>
      <w:r w:rsidR="007750A2">
        <w:rPr>
          <w:rFonts w:eastAsia="Arial" w:cs="Arial"/>
          <w:sz w:val="20"/>
          <w:szCs w:val="20"/>
          <w:lang w:val="en-US"/>
        </w:rPr>
        <w:t>relevant Act</w:t>
      </w:r>
      <w:r w:rsidRPr="007A05AB">
        <w:rPr>
          <w:rFonts w:eastAsia="Arial" w:cs="Arial"/>
          <w:sz w:val="20"/>
          <w:szCs w:val="20"/>
          <w:lang w:val="en-US"/>
        </w:rPr>
        <w:t xml:space="preserve"> and receipt of the invoice. </w:t>
      </w:r>
    </w:p>
    <w:p w14:paraId="1A43F37E" w14:textId="56170645" w:rsidR="00E63D51" w:rsidRPr="007A05AB" w:rsidRDefault="00E63D51" w:rsidP="00E63D51">
      <w:pPr>
        <w:pStyle w:val="ListParagraph"/>
        <w:numPr>
          <w:ilvl w:val="2"/>
          <w:numId w:val="2"/>
        </w:numPr>
        <w:tabs>
          <w:tab w:val="left" w:pos="851"/>
        </w:tabs>
        <w:jc w:val="both"/>
        <w:rPr>
          <w:rFonts w:eastAsia="Arial" w:cs="Arial"/>
          <w:sz w:val="20"/>
          <w:szCs w:val="20"/>
          <w:lang w:val="en-US"/>
        </w:rPr>
      </w:pPr>
      <w:r w:rsidRPr="007A05AB">
        <w:rPr>
          <w:rFonts w:eastAsia="Arial" w:cs="Arial"/>
          <w:sz w:val="20"/>
          <w:szCs w:val="20"/>
          <w:lang w:val="en-US"/>
        </w:rPr>
        <w:t xml:space="preserve">The </w:t>
      </w:r>
      <w:r w:rsidR="00B17973">
        <w:rPr>
          <w:rFonts w:eastAsia="Arial" w:cs="Arial"/>
          <w:sz w:val="20"/>
          <w:szCs w:val="20"/>
          <w:lang w:val="en-US"/>
        </w:rPr>
        <w:t>Supplier</w:t>
      </w:r>
      <w:r w:rsidRPr="007A05AB">
        <w:rPr>
          <w:rFonts w:eastAsia="Arial" w:cs="Arial"/>
          <w:sz w:val="20"/>
          <w:szCs w:val="20"/>
          <w:lang w:val="en-US"/>
        </w:rPr>
        <w:t xml:space="preserve"> must have submitted the following documents (in English and Lithuanian) at the time agreed with the </w:t>
      </w:r>
      <w:r w:rsidR="008E1FDC">
        <w:rPr>
          <w:rFonts w:eastAsia="Arial" w:cs="Arial"/>
          <w:sz w:val="20"/>
          <w:szCs w:val="20"/>
          <w:lang w:val="en-US"/>
        </w:rPr>
        <w:t>Buyer</w:t>
      </w:r>
      <w:r w:rsidRPr="007A05AB">
        <w:rPr>
          <w:rFonts w:eastAsia="Arial" w:cs="Arial"/>
          <w:sz w:val="20"/>
          <w:szCs w:val="20"/>
          <w:lang w:val="en-US"/>
        </w:rPr>
        <w:t xml:space="preserve"> after each stage of implementation provided for in the </w:t>
      </w:r>
      <w:r w:rsidR="00073BBE" w:rsidRPr="007A05AB">
        <w:rPr>
          <w:rFonts w:eastAsia="Arial" w:cs="Arial"/>
          <w:sz w:val="20"/>
          <w:szCs w:val="20"/>
          <w:lang w:val="en-US"/>
        </w:rPr>
        <w:t>Implementation</w:t>
      </w:r>
      <w:r w:rsidRPr="007A05AB">
        <w:rPr>
          <w:rFonts w:eastAsia="Arial" w:cs="Arial"/>
          <w:sz w:val="20"/>
          <w:szCs w:val="20"/>
          <w:lang w:val="en-US"/>
        </w:rPr>
        <w:t xml:space="preserve"> Plan, but no later than 6 months after the end of the entry into force of the contract (except in cases where the documents to be submitted have already been submitted at the previous stage (in which case it is no longer necessary to repeat similar documents): </w:t>
      </w:r>
    </w:p>
    <w:p w14:paraId="08241D09" w14:textId="67D0D9EB"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A guide for end users</w:t>
      </w:r>
      <w:r w:rsidR="005B3B05">
        <w:rPr>
          <w:rFonts w:eastAsia="Arial" w:cs="Arial"/>
          <w:sz w:val="20"/>
          <w:szCs w:val="20"/>
          <w:lang w:val="en-US"/>
        </w:rPr>
        <w:t xml:space="preserve"> of the </w:t>
      </w:r>
      <w:r w:rsidR="00A74E5B">
        <w:rPr>
          <w:rFonts w:eastAsia="Arial" w:cs="Arial"/>
          <w:sz w:val="20"/>
          <w:szCs w:val="20"/>
          <w:lang w:val="en-US"/>
        </w:rPr>
        <w:t>System</w:t>
      </w:r>
      <w:r w:rsidRPr="007A05AB">
        <w:rPr>
          <w:rFonts w:eastAsia="Arial" w:cs="Arial"/>
          <w:sz w:val="20"/>
          <w:szCs w:val="20"/>
          <w:lang w:val="en-US"/>
        </w:rPr>
        <w:t xml:space="preserve"> that describes all the key features and how to use them.</w:t>
      </w:r>
    </w:p>
    <w:p w14:paraId="6C7A9033" w14:textId="3C7386EC"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 xml:space="preserve">Administrator's Manual: Documentation for </w:t>
      </w:r>
      <w:r w:rsidR="00A74E5B">
        <w:rPr>
          <w:rFonts w:eastAsia="Arial" w:cs="Arial"/>
          <w:sz w:val="20"/>
          <w:szCs w:val="20"/>
          <w:lang w:val="en-US"/>
        </w:rPr>
        <w:t>System</w:t>
      </w:r>
      <w:r w:rsidRPr="007A05AB">
        <w:rPr>
          <w:rFonts w:eastAsia="Arial" w:cs="Arial"/>
          <w:sz w:val="20"/>
          <w:szCs w:val="20"/>
          <w:lang w:val="en-US"/>
        </w:rPr>
        <w:t xml:space="preserve"> administrators, including configuration, maintenance, and management instructions.</w:t>
      </w:r>
    </w:p>
    <w:p w14:paraId="34FADBA1" w14:textId="2E3CA738" w:rsidR="00212FE1" w:rsidRPr="007A05AB" w:rsidRDefault="00E7381F"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Implementation</w:t>
      </w:r>
      <w:r w:rsidR="00212FE1" w:rsidRPr="007A05AB">
        <w:rPr>
          <w:rFonts w:eastAsia="Arial" w:cs="Arial"/>
          <w:sz w:val="20"/>
          <w:szCs w:val="20"/>
          <w:lang w:val="en-US"/>
        </w:rPr>
        <w:t xml:space="preserve"> Report: A detailed report on the </w:t>
      </w:r>
      <w:r w:rsidRPr="007A05AB">
        <w:rPr>
          <w:rFonts w:eastAsia="Arial" w:cs="Arial"/>
          <w:sz w:val="20"/>
          <w:szCs w:val="20"/>
          <w:lang w:val="en-US"/>
        </w:rPr>
        <w:t>implementation</w:t>
      </w:r>
      <w:r w:rsidR="00212FE1" w:rsidRPr="007A05AB">
        <w:rPr>
          <w:rFonts w:eastAsia="Arial" w:cs="Arial"/>
          <w:sz w:val="20"/>
          <w:szCs w:val="20"/>
          <w:lang w:val="en-US"/>
        </w:rPr>
        <w:t xml:space="preserve"> work performed, including technical parameters, configurations, and changes made.</w:t>
      </w:r>
    </w:p>
    <w:p w14:paraId="16C886EF" w14:textId="5D5F167D"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 xml:space="preserve">Technical documentation: integrations with other </w:t>
      </w:r>
      <w:r w:rsidR="00A74E5B">
        <w:rPr>
          <w:rFonts w:eastAsia="Arial" w:cs="Arial"/>
          <w:sz w:val="20"/>
          <w:szCs w:val="20"/>
          <w:lang w:val="en-US"/>
        </w:rPr>
        <w:t>System</w:t>
      </w:r>
      <w:r w:rsidRPr="007A05AB">
        <w:rPr>
          <w:rFonts w:eastAsia="Arial" w:cs="Arial"/>
          <w:sz w:val="20"/>
          <w:szCs w:val="20"/>
          <w:lang w:val="en-US"/>
        </w:rPr>
        <w:t>s.</w:t>
      </w:r>
    </w:p>
    <w:p w14:paraId="25ED3154" w14:textId="144E7C02"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Training materials: Tutorials, presentations, videos, and other training resources for user</w:t>
      </w:r>
      <w:r w:rsidR="005B3B05">
        <w:rPr>
          <w:rFonts w:eastAsia="Arial" w:cs="Arial"/>
          <w:sz w:val="20"/>
          <w:szCs w:val="20"/>
          <w:lang w:val="en-US"/>
        </w:rPr>
        <w:t xml:space="preserve">s of the </w:t>
      </w:r>
      <w:r w:rsidR="00A74E5B">
        <w:rPr>
          <w:rFonts w:eastAsia="Arial" w:cs="Arial"/>
          <w:sz w:val="20"/>
          <w:szCs w:val="20"/>
          <w:lang w:val="en-US"/>
        </w:rPr>
        <w:t>System</w:t>
      </w:r>
      <w:r w:rsidRPr="007A05AB">
        <w:rPr>
          <w:rFonts w:eastAsia="Arial" w:cs="Arial"/>
          <w:sz w:val="20"/>
          <w:szCs w:val="20"/>
          <w:lang w:val="en-US"/>
        </w:rPr>
        <w:t xml:space="preserve"> training. </w:t>
      </w:r>
    </w:p>
    <w:p w14:paraId="178A2754" w14:textId="77777777"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Problem Solving Guide: A description of the most common problems and ways to solve them.</w:t>
      </w:r>
    </w:p>
    <w:p w14:paraId="2A1383C1" w14:textId="46885B13"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 xml:space="preserve">Security documentation: Information about </w:t>
      </w:r>
      <w:r w:rsidR="00A74E5B">
        <w:rPr>
          <w:rFonts w:eastAsia="Arial" w:cs="Arial"/>
          <w:sz w:val="20"/>
          <w:szCs w:val="20"/>
          <w:lang w:val="en-US"/>
        </w:rPr>
        <w:t>System</w:t>
      </w:r>
      <w:r w:rsidRPr="007A05AB">
        <w:rPr>
          <w:rFonts w:eastAsia="Arial" w:cs="Arial"/>
          <w:sz w:val="20"/>
          <w:szCs w:val="20"/>
          <w:lang w:val="en-US"/>
        </w:rPr>
        <w:t xml:space="preserve"> security configurations, access control, and data protection.</w:t>
      </w:r>
    </w:p>
    <w:p w14:paraId="49B24C78" w14:textId="386186D9"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 xml:space="preserve">Upgrade and Maintenance Plan: Information about upcoming </w:t>
      </w:r>
      <w:r w:rsidR="00A74E5B">
        <w:rPr>
          <w:rFonts w:eastAsia="Arial" w:cs="Arial"/>
          <w:sz w:val="20"/>
          <w:szCs w:val="20"/>
          <w:lang w:val="en-US"/>
        </w:rPr>
        <w:t>System</w:t>
      </w:r>
      <w:r w:rsidRPr="007A05AB">
        <w:rPr>
          <w:rFonts w:eastAsia="Arial" w:cs="Arial"/>
          <w:sz w:val="20"/>
          <w:szCs w:val="20"/>
          <w:lang w:val="en-US"/>
        </w:rPr>
        <w:t xml:space="preserve"> upgrade procedures and maintenance plan.</w:t>
      </w:r>
    </w:p>
    <w:p w14:paraId="582C6AC3" w14:textId="4B725D23" w:rsidR="00212FE1" w:rsidRPr="007A05AB" w:rsidRDefault="00212FE1" w:rsidP="00212FE1">
      <w:pPr>
        <w:pStyle w:val="ListParagraph"/>
        <w:numPr>
          <w:ilvl w:val="3"/>
          <w:numId w:val="2"/>
        </w:numPr>
        <w:tabs>
          <w:tab w:val="left" w:pos="851"/>
        </w:tabs>
        <w:jc w:val="both"/>
        <w:rPr>
          <w:rFonts w:eastAsia="Arial" w:cs="Arial"/>
          <w:sz w:val="20"/>
          <w:szCs w:val="20"/>
          <w:lang w:val="en-US"/>
        </w:rPr>
      </w:pPr>
      <w:r w:rsidRPr="007A05AB">
        <w:rPr>
          <w:rFonts w:eastAsia="Arial" w:cs="Arial"/>
          <w:sz w:val="20"/>
          <w:szCs w:val="20"/>
          <w:lang w:val="en-US"/>
        </w:rPr>
        <w:t xml:space="preserve">Contact Information: </w:t>
      </w:r>
      <w:r w:rsidR="003D0AE7">
        <w:rPr>
          <w:rFonts w:eastAsia="Arial" w:cs="Arial"/>
          <w:sz w:val="20"/>
          <w:szCs w:val="20"/>
          <w:lang w:val="en-US"/>
        </w:rPr>
        <w:t>Supplier’s</w:t>
      </w:r>
      <w:r w:rsidRPr="007A05AB">
        <w:rPr>
          <w:rFonts w:eastAsia="Arial" w:cs="Arial"/>
          <w:sz w:val="20"/>
          <w:szCs w:val="20"/>
          <w:lang w:val="en-US"/>
        </w:rPr>
        <w:t xml:space="preserve"> maintenance contacts, including technical support, customer and escalation procedures.</w:t>
      </w:r>
    </w:p>
    <w:p w14:paraId="69A615EA" w14:textId="77777777" w:rsidR="008D2A8E" w:rsidRPr="007A05AB" w:rsidRDefault="008D2A8E" w:rsidP="00C31361">
      <w:pPr>
        <w:ind w:firstLine="0"/>
        <w:jc w:val="both"/>
        <w:rPr>
          <w:rFonts w:cs="Arial"/>
          <w:sz w:val="20"/>
          <w:szCs w:val="20"/>
          <w:lang w:val="en-US"/>
        </w:rPr>
      </w:pPr>
    </w:p>
    <w:p w14:paraId="1505881B" w14:textId="77777777" w:rsidR="00C31361" w:rsidRPr="007A05AB" w:rsidRDefault="00C31361" w:rsidP="00C31361">
      <w:pPr>
        <w:pStyle w:val="ListParagraph"/>
        <w:numPr>
          <w:ilvl w:val="1"/>
          <w:numId w:val="2"/>
        </w:numPr>
        <w:jc w:val="both"/>
        <w:rPr>
          <w:rFonts w:cs="Arial"/>
          <w:sz w:val="20"/>
          <w:szCs w:val="20"/>
          <w:lang w:val="en-US"/>
        </w:rPr>
      </w:pPr>
      <w:r w:rsidRPr="007A05AB">
        <w:rPr>
          <w:rFonts w:cs="Arial"/>
          <w:sz w:val="20"/>
          <w:szCs w:val="20"/>
          <w:lang w:val="en-US"/>
        </w:rPr>
        <w:t>Requirements for training:</w:t>
      </w:r>
    </w:p>
    <w:p w14:paraId="10432231" w14:textId="322A30AB" w:rsidR="00C31361" w:rsidRPr="007A05AB" w:rsidRDefault="00C31361" w:rsidP="00C31361">
      <w:pPr>
        <w:pStyle w:val="ListParagraph"/>
        <w:numPr>
          <w:ilvl w:val="2"/>
          <w:numId w:val="2"/>
        </w:numPr>
        <w:jc w:val="both"/>
        <w:rPr>
          <w:rFonts w:cs="Arial"/>
          <w:sz w:val="20"/>
          <w:szCs w:val="20"/>
          <w:lang w:val="en-US"/>
        </w:rPr>
      </w:pPr>
      <w:r w:rsidRPr="007A05AB">
        <w:rPr>
          <w:rFonts w:cs="Arial"/>
          <w:sz w:val="20"/>
          <w:szCs w:val="20"/>
          <w:lang w:val="en-US"/>
        </w:rPr>
        <w:t xml:space="preserve">Training services must be provided to </w:t>
      </w:r>
      <w:r w:rsidR="00A74E5B">
        <w:rPr>
          <w:rFonts w:cs="Arial"/>
          <w:sz w:val="20"/>
          <w:szCs w:val="20"/>
          <w:lang w:val="en-US"/>
        </w:rPr>
        <w:t>System</w:t>
      </w:r>
      <w:r w:rsidRPr="007A05AB">
        <w:rPr>
          <w:rFonts w:cs="Arial"/>
          <w:sz w:val="20"/>
          <w:szCs w:val="20"/>
          <w:lang w:val="en-US"/>
        </w:rPr>
        <w:t xml:space="preserve"> Users and </w:t>
      </w:r>
      <w:r w:rsidR="00A74E5B">
        <w:rPr>
          <w:rFonts w:cs="Arial"/>
          <w:sz w:val="20"/>
          <w:szCs w:val="20"/>
          <w:lang w:val="en-US"/>
        </w:rPr>
        <w:t>System</w:t>
      </w:r>
      <w:r w:rsidRPr="007A05AB">
        <w:rPr>
          <w:rFonts w:cs="Arial"/>
          <w:sz w:val="20"/>
          <w:szCs w:val="20"/>
          <w:lang w:val="en-US"/>
        </w:rPr>
        <w:t xml:space="preserve"> Administrators. There are as many </w:t>
      </w:r>
      <w:proofErr w:type="gramStart"/>
      <w:r w:rsidRPr="007A05AB">
        <w:rPr>
          <w:rFonts w:cs="Arial"/>
          <w:sz w:val="20"/>
          <w:szCs w:val="20"/>
          <w:lang w:val="en-US"/>
        </w:rPr>
        <w:t>trainings</w:t>
      </w:r>
      <w:proofErr w:type="gramEnd"/>
      <w:r w:rsidRPr="007A05AB">
        <w:rPr>
          <w:rFonts w:cs="Arial"/>
          <w:sz w:val="20"/>
          <w:szCs w:val="20"/>
          <w:lang w:val="en-US"/>
        </w:rPr>
        <w:t xml:space="preserve"> as there </w:t>
      </w:r>
      <w:proofErr w:type="gramStart"/>
      <w:r w:rsidRPr="007A05AB">
        <w:rPr>
          <w:rFonts w:cs="Arial"/>
          <w:sz w:val="20"/>
          <w:szCs w:val="20"/>
          <w:lang w:val="en-US"/>
        </w:rPr>
        <w:t>are</w:t>
      </w:r>
      <w:proofErr w:type="gramEnd"/>
      <w:r w:rsidRPr="007A05AB">
        <w:rPr>
          <w:rFonts w:cs="Arial"/>
          <w:sz w:val="20"/>
          <w:szCs w:val="20"/>
          <w:lang w:val="en-US"/>
        </w:rPr>
        <w:t xml:space="preserve"> implementation stages provided for in the Implementation Plan (after each </w:t>
      </w:r>
      <w:r w:rsidR="007A59FF" w:rsidRPr="007A05AB">
        <w:rPr>
          <w:rFonts w:cs="Arial"/>
          <w:sz w:val="20"/>
          <w:szCs w:val="20"/>
          <w:lang w:val="en-US"/>
        </w:rPr>
        <w:t>implementation</w:t>
      </w:r>
      <w:r w:rsidRPr="007A05AB">
        <w:rPr>
          <w:rFonts w:cs="Arial"/>
          <w:sz w:val="20"/>
          <w:szCs w:val="20"/>
          <w:lang w:val="en-US"/>
        </w:rPr>
        <w:t xml:space="preserve"> stage, training is carried out for </w:t>
      </w:r>
      <w:r w:rsidR="00A74E5B">
        <w:rPr>
          <w:rFonts w:cs="Arial"/>
          <w:sz w:val="20"/>
          <w:szCs w:val="20"/>
          <w:lang w:val="en-US"/>
        </w:rPr>
        <w:t>System</w:t>
      </w:r>
      <w:r w:rsidRPr="007A05AB">
        <w:rPr>
          <w:rFonts w:cs="Arial"/>
          <w:sz w:val="20"/>
          <w:szCs w:val="20"/>
          <w:lang w:val="en-US"/>
        </w:rPr>
        <w:t xml:space="preserve"> users and </w:t>
      </w:r>
      <w:r w:rsidR="00A74E5B">
        <w:rPr>
          <w:rFonts w:cs="Arial"/>
          <w:sz w:val="20"/>
          <w:szCs w:val="20"/>
          <w:lang w:val="en-US"/>
        </w:rPr>
        <w:t>System</w:t>
      </w:r>
      <w:r w:rsidRPr="007A05AB">
        <w:rPr>
          <w:rFonts w:cs="Arial"/>
          <w:sz w:val="20"/>
          <w:szCs w:val="20"/>
          <w:lang w:val="en-US"/>
        </w:rPr>
        <w:t xml:space="preserve"> administrators).</w:t>
      </w:r>
    </w:p>
    <w:p w14:paraId="7A8375FB" w14:textId="7188B6DC" w:rsidR="00C31361" w:rsidRPr="007A05AB" w:rsidRDefault="00C31361" w:rsidP="00C31361">
      <w:pPr>
        <w:pStyle w:val="ListParagraph"/>
        <w:numPr>
          <w:ilvl w:val="2"/>
          <w:numId w:val="2"/>
        </w:numPr>
        <w:jc w:val="both"/>
        <w:rPr>
          <w:rFonts w:cs="Arial"/>
          <w:sz w:val="20"/>
          <w:szCs w:val="20"/>
          <w:lang w:val="en-US"/>
        </w:rPr>
      </w:pPr>
      <w:r w:rsidRPr="007A05AB">
        <w:rPr>
          <w:rFonts w:eastAsia="Arial" w:cs="Arial"/>
          <w:sz w:val="20"/>
          <w:szCs w:val="20"/>
          <w:lang w:val="en-US"/>
        </w:rPr>
        <w:t xml:space="preserve">Up to </w:t>
      </w:r>
      <w:r w:rsidR="00895845">
        <w:rPr>
          <w:rFonts w:eastAsia="Arial" w:cs="Arial"/>
          <w:sz w:val="20"/>
          <w:szCs w:val="20"/>
          <w:lang w:val="en-US"/>
        </w:rPr>
        <w:t>15</w:t>
      </w:r>
      <w:r w:rsidRPr="007A05AB">
        <w:rPr>
          <w:rFonts w:eastAsia="Arial" w:cs="Arial"/>
          <w:sz w:val="20"/>
          <w:szCs w:val="20"/>
          <w:lang w:val="en-US"/>
        </w:rPr>
        <w:t xml:space="preserve"> (</w:t>
      </w:r>
      <w:r w:rsidR="00895845">
        <w:rPr>
          <w:rFonts w:eastAsia="Arial" w:cs="Arial"/>
          <w:sz w:val="20"/>
          <w:szCs w:val="20"/>
          <w:lang w:val="en-US"/>
        </w:rPr>
        <w:t>fifteen</w:t>
      </w:r>
      <w:r w:rsidRPr="007A05AB">
        <w:rPr>
          <w:rFonts w:eastAsia="Arial" w:cs="Arial"/>
          <w:sz w:val="20"/>
          <w:szCs w:val="20"/>
          <w:lang w:val="en-US"/>
        </w:rPr>
        <w:t xml:space="preserve">) </w:t>
      </w:r>
      <w:r w:rsidR="00A74E5B">
        <w:rPr>
          <w:rFonts w:eastAsia="Arial" w:cs="Arial"/>
          <w:sz w:val="20"/>
          <w:szCs w:val="20"/>
          <w:lang w:val="en-US"/>
        </w:rPr>
        <w:t>System</w:t>
      </w:r>
      <w:r w:rsidRPr="007A05AB">
        <w:rPr>
          <w:rFonts w:eastAsia="Arial" w:cs="Arial"/>
          <w:sz w:val="20"/>
          <w:szCs w:val="20"/>
          <w:lang w:val="en-US"/>
        </w:rPr>
        <w:t xml:space="preserve"> Administrators must be trained, who will be responsible for administering, testing and configuring the </w:t>
      </w:r>
      <w:r w:rsidR="00A74E5B">
        <w:rPr>
          <w:rFonts w:eastAsia="Arial" w:cs="Arial"/>
          <w:sz w:val="20"/>
          <w:szCs w:val="20"/>
          <w:lang w:val="en-US"/>
        </w:rPr>
        <w:t>System</w:t>
      </w:r>
      <w:r w:rsidRPr="007A05AB">
        <w:rPr>
          <w:rFonts w:eastAsia="Arial" w:cs="Arial"/>
          <w:sz w:val="20"/>
          <w:szCs w:val="20"/>
          <w:lang w:val="en-US"/>
        </w:rPr>
        <w:t xml:space="preserve">. The </w:t>
      </w:r>
      <w:r w:rsidR="009E1A08">
        <w:rPr>
          <w:rFonts w:eastAsia="Arial" w:cs="Arial"/>
          <w:sz w:val="20"/>
          <w:szCs w:val="20"/>
          <w:lang w:val="en-US"/>
        </w:rPr>
        <w:t>Supplier</w:t>
      </w:r>
      <w:r w:rsidRPr="007A05AB">
        <w:rPr>
          <w:rFonts w:eastAsia="Arial" w:cs="Arial"/>
          <w:sz w:val="20"/>
          <w:szCs w:val="20"/>
          <w:lang w:val="en-US"/>
        </w:rPr>
        <w:t xml:space="preserve"> must prepare the training materials no later than before the start date of the training. The training must take place no later than the day of the end of the Preparation for Commissioning phase of the specific functionality to be deployed. The training must be conducted in English or Lithuanian. The </w:t>
      </w:r>
      <w:r w:rsidR="003C19F8">
        <w:rPr>
          <w:rFonts w:eastAsia="Arial" w:cs="Arial"/>
          <w:sz w:val="20"/>
          <w:szCs w:val="20"/>
          <w:lang w:val="en-US"/>
        </w:rPr>
        <w:t>Supplier</w:t>
      </w:r>
      <w:r w:rsidRPr="007A05AB">
        <w:rPr>
          <w:rFonts w:eastAsia="Arial" w:cs="Arial"/>
          <w:sz w:val="20"/>
          <w:szCs w:val="20"/>
          <w:lang w:val="en-US"/>
        </w:rPr>
        <w:t xml:space="preserve"> shall provide the training record to the </w:t>
      </w:r>
      <w:r w:rsidR="008E1FDC">
        <w:rPr>
          <w:rFonts w:eastAsia="Arial" w:cs="Arial"/>
          <w:sz w:val="20"/>
          <w:szCs w:val="20"/>
          <w:lang w:val="en-US"/>
        </w:rPr>
        <w:t>Buyer</w:t>
      </w:r>
      <w:r w:rsidRPr="007A05AB">
        <w:rPr>
          <w:rFonts w:eastAsia="Arial" w:cs="Arial"/>
          <w:sz w:val="20"/>
          <w:szCs w:val="20"/>
          <w:lang w:val="en-US"/>
        </w:rPr>
        <w:t xml:space="preserve"> after the training has taken place.</w:t>
      </w:r>
    </w:p>
    <w:p w14:paraId="205229A1" w14:textId="3BDD4E5D" w:rsidR="00C31361" w:rsidRPr="007A05AB" w:rsidRDefault="00C31361" w:rsidP="00C31361">
      <w:pPr>
        <w:pStyle w:val="ListParagraph"/>
        <w:numPr>
          <w:ilvl w:val="2"/>
          <w:numId w:val="2"/>
        </w:numPr>
        <w:jc w:val="both"/>
        <w:rPr>
          <w:rFonts w:cs="Arial"/>
          <w:sz w:val="20"/>
          <w:szCs w:val="20"/>
          <w:lang w:val="en-US"/>
        </w:rPr>
      </w:pPr>
      <w:r w:rsidRPr="007A05AB">
        <w:rPr>
          <w:rFonts w:eastAsia="Arial" w:cs="Arial"/>
          <w:sz w:val="20"/>
          <w:szCs w:val="20"/>
          <w:lang w:val="en-US"/>
        </w:rPr>
        <w:t xml:space="preserve">The training of </w:t>
      </w:r>
      <w:r w:rsidR="00A74E5B">
        <w:rPr>
          <w:rFonts w:eastAsia="Arial" w:cs="Arial"/>
          <w:sz w:val="20"/>
          <w:szCs w:val="20"/>
          <w:lang w:val="en-US"/>
        </w:rPr>
        <w:t>System</w:t>
      </w:r>
      <w:r w:rsidRPr="007A05AB">
        <w:rPr>
          <w:rFonts w:eastAsia="Arial" w:cs="Arial"/>
          <w:sz w:val="20"/>
          <w:szCs w:val="20"/>
          <w:lang w:val="en-US"/>
        </w:rPr>
        <w:t xml:space="preserve"> Administrators shall include all functions necessary for the independent administration, testing and configuration of the </w:t>
      </w:r>
      <w:r w:rsidR="00A74E5B">
        <w:rPr>
          <w:rFonts w:eastAsia="Arial" w:cs="Arial"/>
          <w:sz w:val="20"/>
          <w:szCs w:val="20"/>
          <w:lang w:val="en-US"/>
        </w:rPr>
        <w:t>System</w:t>
      </w:r>
      <w:r w:rsidRPr="007A05AB">
        <w:rPr>
          <w:rFonts w:eastAsia="Arial" w:cs="Arial"/>
          <w:sz w:val="20"/>
          <w:szCs w:val="20"/>
          <w:lang w:val="en-US"/>
        </w:rPr>
        <w:t xml:space="preserve"> without the intervention of the </w:t>
      </w:r>
      <w:r w:rsidR="003C19F8">
        <w:rPr>
          <w:rFonts w:eastAsia="Arial" w:cs="Arial"/>
          <w:sz w:val="20"/>
          <w:szCs w:val="20"/>
          <w:lang w:val="en-US"/>
        </w:rPr>
        <w:t>Supplier</w:t>
      </w:r>
      <w:r w:rsidRPr="007A05AB">
        <w:rPr>
          <w:rFonts w:eastAsia="Arial" w:cs="Arial"/>
          <w:sz w:val="20"/>
          <w:szCs w:val="20"/>
          <w:lang w:val="en-US"/>
        </w:rPr>
        <w:t>.</w:t>
      </w:r>
    </w:p>
    <w:p w14:paraId="0B13BA51" w14:textId="6F1D246D" w:rsidR="00C31361" w:rsidRPr="007A05AB" w:rsidRDefault="00C31361" w:rsidP="00C31361">
      <w:pPr>
        <w:pStyle w:val="ListParagraph"/>
        <w:numPr>
          <w:ilvl w:val="2"/>
          <w:numId w:val="2"/>
        </w:numPr>
        <w:jc w:val="both"/>
        <w:rPr>
          <w:rFonts w:cs="Arial"/>
          <w:sz w:val="20"/>
          <w:szCs w:val="20"/>
          <w:lang w:val="en-US"/>
        </w:rPr>
      </w:pPr>
      <w:r w:rsidRPr="007A05AB">
        <w:rPr>
          <w:rFonts w:eastAsia="Arial" w:cs="Arial"/>
          <w:sz w:val="20"/>
          <w:szCs w:val="20"/>
          <w:lang w:val="en-US"/>
        </w:rPr>
        <w:t xml:space="preserve">The </w:t>
      </w:r>
      <w:r w:rsidR="003C19F8">
        <w:rPr>
          <w:rFonts w:eastAsia="Arial" w:cs="Arial"/>
          <w:sz w:val="20"/>
          <w:szCs w:val="20"/>
          <w:lang w:val="en-US"/>
        </w:rPr>
        <w:t>Supplier</w:t>
      </w:r>
      <w:r w:rsidRPr="007A05AB">
        <w:rPr>
          <w:rFonts w:eastAsia="Arial" w:cs="Arial"/>
          <w:sz w:val="20"/>
          <w:szCs w:val="20"/>
          <w:lang w:val="en-US"/>
        </w:rPr>
        <w:t xml:space="preserve"> must train up to </w:t>
      </w:r>
      <w:r w:rsidR="00AA56F4">
        <w:rPr>
          <w:rFonts w:eastAsia="Arial" w:cs="Arial"/>
          <w:sz w:val="20"/>
          <w:szCs w:val="20"/>
          <w:lang w:val="en-US"/>
        </w:rPr>
        <w:t>5</w:t>
      </w:r>
      <w:r w:rsidRPr="007A05AB">
        <w:rPr>
          <w:rFonts w:eastAsia="Arial" w:cs="Arial"/>
          <w:sz w:val="20"/>
          <w:szCs w:val="20"/>
          <w:lang w:val="en-US"/>
        </w:rPr>
        <w:t>0 (f</w:t>
      </w:r>
      <w:r w:rsidR="00895845">
        <w:rPr>
          <w:rFonts w:eastAsia="Arial" w:cs="Arial"/>
          <w:sz w:val="20"/>
          <w:szCs w:val="20"/>
          <w:lang w:val="en-US"/>
        </w:rPr>
        <w:t>if</w:t>
      </w:r>
      <w:r w:rsidRPr="007A05AB">
        <w:rPr>
          <w:rFonts w:eastAsia="Arial" w:cs="Arial"/>
          <w:sz w:val="20"/>
          <w:szCs w:val="20"/>
          <w:lang w:val="en-US"/>
        </w:rPr>
        <w:t xml:space="preserve">ty) users of the </w:t>
      </w:r>
      <w:r w:rsidR="00A74E5B">
        <w:rPr>
          <w:rFonts w:eastAsia="Arial" w:cs="Arial"/>
          <w:sz w:val="20"/>
          <w:szCs w:val="20"/>
          <w:lang w:val="en-US"/>
        </w:rPr>
        <w:t>System</w:t>
      </w:r>
      <w:r w:rsidRPr="007A05AB">
        <w:rPr>
          <w:rFonts w:eastAsia="Arial" w:cs="Arial"/>
          <w:sz w:val="20"/>
          <w:szCs w:val="20"/>
          <w:lang w:val="en-US"/>
        </w:rPr>
        <w:t xml:space="preserve"> so that they can work independently and have the competence to train/advise other users of the </w:t>
      </w:r>
      <w:r w:rsidR="00A74E5B">
        <w:rPr>
          <w:rFonts w:eastAsia="Arial" w:cs="Arial"/>
          <w:sz w:val="20"/>
          <w:szCs w:val="20"/>
          <w:lang w:val="en-US"/>
        </w:rPr>
        <w:t>System</w:t>
      </w:r>
      <w:r w:rsidRPr="007A05AB">
        <w:rPr>
          <w:rFonts w:eastAsia="Arial" w:cs="Arial"/>
          <w:sz w:val="20"/>
          <w:szCs w:val="20"/>
          <w:lang w:val="en-US"/>
        </w:rPr>
        <w:t xml:space="preserve"> for working with the </w:t>
      </w:r>
      <w:r w:rsidR="00A74E5B">
        <w:rPr>
          <w:rFonts w:eastAsia="Arial" w:cs="Arial"/>
          <w:sz w:val="20"/>
          <w:szCs w:val="20"/>
          <w:lang w:val="en-US"/>
        </w:rPr>
        <w:t>System</w:t>
      </w:r>
      <w:r w:rsidRPr="007A05AB">
        <w:rPr>
          <w:rFonts w:eastAsia="Arial" w:cs="Arial"/>
          <w:sz w:val="20"/>
          <w:szCs w:val="20"/>
          <w:lang w:val="en-US"/>
        </w:rPr>
        <w:t>.</w:t>
      </w:r>
    </w:p>
    <w:p w14:paraId="0EDF6B14" w14:textId="48721FFA" w:rsidR="00C31361" w:rsidRPr="007A05AB" w:rsidRDefault="00C31361" w:rsidP="00C31361">
      <w:pPr>
        <w:pStyle w:val="ListParagraph"/>
        <w:numPr>
          <w:ilvl w:val="2"/>
          <w:numId w:val="2"/>
        </w:numPr>
        <w:jc w:val="both"/>
        <w:rPr>
          <w:rStyle w:val="Laukeliai"/>
          <w:rFonts w:cs="Arial"/>
          <w:szCs w:val="20"/>
          <w:lang w:val="en-US"/>
        </w:rPr>
      </w:pPr>
      <w:r w:rsidRPr="007A05AB">
        <w:rPr>
          <w:rFonts w:eastAsia="Arial" w:cs="Arial"/>
          <w:sz w:val="20"/>
          <w:szCs w:val="20"/>
          <w:lang w:val="en-US"/>
        </w:rPr>
        <w:t xml:space="preserve">The training materials must be prepared for each training topic, in such a way that the training content can be adapted to the audience according to relevant topics or specializations. </w:t>
      </w:r>
      <w:r w:rsidRPr="007A05AB">
        <w:rPr>
          <w:rStyle w:val="Laukeliai"/>
          <w:rFonts w:eastAsia="Arial" w:cs="Arial"/>
          <w:szCs w:val="20"/>
          <w:lang w:val="en-US"/>
        </w:rPr>
        <w:t xml:space="preserve">The training materials are provided to the </w:t>
      </w:r>
      <w:r w:rsidR="008E1FDC">
        <w:rPr>
          <w:rStyle w:val="Laukeliai"/>
          <w:rFonts w:eastAsia="Arial" w:cs="Arial"/>
          <w:szCs w:val="20"/>
          <w:lang w:val="en-US"/>
        </w:rPr>
        <w:t>Buyer</w:t>
      </w:r>
      <w:r w:rsidRPr="007A05AB">
        <w:rPr>
          <w:rStyle w:val="Laukeliai"/>
          <w:rFonts w:eastAsia="Arial" w:cs="Arial"/>
          <w:szCs w:val="20"/>
          <w:lang w:val="en-US"/>
        </w:rPr>
        <w:t xml:space="preserve"> for unlimited access and use. The training materials must be submitted in English or Lithuanian.</w:t>
      </w:r>
    </w:p>
    <w:p w14:paraId="2C1B93D7" w14:textId="4665ADCC" w:rsidR="00C31361" w:rsidRPr="007A05AB" w:rsidRDefault="00C31361" w:rsidP="00C31361">
      <w:pPr>
        <w:pStyle w:val="ListParagraph"/>
        <w:numPr>
          <w:ilvl w:val="2"/>
          <w:numId w:val="2"/>
        </w:numPr>
        <w:jc w:val="both"/>
        <w:rPr>
          <w:rFonts w:cs="Arial"/>
          <w:sz w:val="20"/>
          <w:szCs w:val="20"/>
          <w:lang w:val="en-US"/>
        </w:rPr>
      </w:pPr>
      <w:r w:rsidRPr="007A05AB">
        <w:rPr>
          <w:rFonts w:eastAsia="Arial" w:cs="Arial"/>
          <w:sz w:val="20"/>
          <w:szCs w:val="20"/>
          <w:lang w:val="en-US"/>
        </w:rPr>
        <w:lastRenderedPageBreak/>
        <w:t xml:space="preserve">After the training, participants must be given the opportunity to ask additional questions in a space accessible to all (e.g. forum, MS Teams, etc.) and receive answers from the </w:t>
      </w:r>
      <w:r w:rsidR="005E3DF7">
        <w:rPr>
          <w:rFonts w:eastAsia="Arial" w:cs="Arial"/>
          <w:sz w:val="20"/>
          <w:szCs w:val="20"/>
          <w:lang w:val="en-US"/>
        </w:rPr>
        <w:t>Supplier</w:t>
      </w:r>
      <w:r w:rsidRPr="007A05AB">
        <w:rPr>
          <w:rFonts w:eastAsia="Arial" w:cs="Arial"/>
          <w:sz w:val="20"/>
          <w:szCs w:val="20"/>
          <w:lang w:val="en-US"/>
        </w:rPr>
        <w:t xml:space="preserve"> within a period agreed between the </w:t>
      </w:r>
      <w:r w:rsidR="005E3DF7">
        <w:rPr>
          <w:rFonts w:eastAsia="Arial" w:cs="Arial"/>
          <w:sz w:val="20"/>
          <w:szCs w:val="20"/>
          <w:lang w:val="en-US"/>
        </w:rPr>
        <w:t>Supplier</w:t>
      </w:r>
      <w:r w:rsidRPr="007A05AB">
        <w:rPr>
          <w:rFonts w:eastAsia="Arial" w:cs="Arial"/>
          <w:sz w:val="20"/>
          <w:szCs w:val="20"/>
          <w:lang w:val="en-US"/>
        </w:rPr>
        <w:t xml:space="preserve"> and the </w:t>
      </w:r>
      <w:r w:rsidR="008E1FDC">
        <w:rPr>
          <w:rFonts w:eastAsia="Arial" w:cs="Arial"/>
          <w:sz w:val="20"/>
          <w:szCs w:val="20"/>
          <w:lang w:val="en-US"/>
        </w:rPr>
        <w:t>Buyer</w:t>
      </w:r>
      <w:r w:rsidRPr="007A05AB">
        <w:rPr>
          <w:rFonts w:eastAsia="Arial" w:cs="Arial"/>
          <w:sz w:val="20"/>
          <w:szCs w:val="20"/>
          <w:lang w:val="en-US"/>
        </w:rPr>
        <w:t>.</w:t>
      </w:r>
    </w:p>
    <w:p w14:paraId="1850E8C1" w14:textId="77777777" w:rsidR="008D2A8E" w:rsidRPr="007A05AB" w:rsidRDefault="008D2A8E" w:rsidP="008D2A8E">
      <w:pPr>
        <w:pStyle w:val="ListParagraph"/>
        <w:tabs>
          <w:tab w:val="left" w:pos="567"/>
        </w:tabs>
        <w:spacing w:before="60" w:after="60"/>
        <w:ind w:left="0" w:firstLine="0"/>
        <w:jc w:val="both"/>
        <w:rPr>
          <w:rFonts w:eastAsia="Arial" w:cs="Arial"/>
          <w:sz w:val="20"/>
          <w:szCs w:val="20"/>
          <w:lang w:val="en-US"/>
        </w:rPr>
      </w:pPr>
    </w:p>
    <w:p w14:paraId="046CC13D" w14:textId="77777777" w:rsidR="00755E60" w:rsidRPr="007A05AB" w:rsidRDefault="00755E60" w:rsidP="00755E60">
      <w:pPr>
        <w:pStyle w:val="ListParagraph"/>
        <w:numPr>
          <w:ilvl w:val="1"/>
          <w:numId w:val="2"/>
        </w:numPr>
        <w:tabs>
          <w:tab w:val="left" w:pos="567"/>
        </w:tabs>
        <w:spacing w:before="60" w:after="60"/>
        <w:ind w:left="0" w:firstLine="0"/>
        <w:jc w:val="both"/>
        <w:rPr>
          <w:rFonts w:eastAsia="Arial" w:cs="Arial"/>
          <w:b/>
          <w:bCs/>
          <w:sz w:val="20"/>
          <w:szCs w:val="20"/>
          <w:lang w:val="en-US"/>
        </w:rPr>
      </w:pPr>
      <w:r w:rsidRPr="007A05AB">
        <w:rPr>
          <w:rFonts w:eastAsia="Arial" w:cs="Arial"/>
          <w:b/>
          <w:bCs/>
          <w:sz w:val="20"/>
          <w:szCs w:val="20"/>
          <w:lang w:val="en-US"/>
        </w:rPr>
        <w:t>Requirements for Development Services</w:t>
      </w:r>
    </w:p>
    <w:p w14:paraId="3483EE77" w14:textId="77777777" w:rsidR="00BC1232" w:rsidRPr="007A05AB" w:rsidRDefault="00BC1232" w:rsidP="00BC1232">
      <w:pPr>
        <w:pStyle w:val="ListParagraph"/>
        <w:numPr>
          <w:ilvl w:val="2"/>
          <w:numId w:val="2"/>
        </w:numPr>
        <w:tabs>
          <w:tab w:val="left" w:pos="540"/>
          <w:tab w:val="left" w:pos="720"/>
          <w:tab w:val="left" w:pos="851"/>
        </w:tabs>
        <w:spacing w:before="60" w:after="60"/>
        <w:jc w:val="both"/>
        <w:rPr>
          <w:rFonts w:eastAsia="Arial" w:cs="Arial"/>
          <w:bCs/>
          <w:sz w:val="20"/>
          <w:szCs w:val="20"/>
          <w:lang w:val="en-US"/>
        </w:rPr>
      </w:pPr>
      <w:r w:rsidRPr="007A05AB">
        <w:rPr>
          <w:rFonts w:eastAsia="Arial" w:cs="Arial"/>
          <w:bCs/>
          <w:sz w:val="20"/>
          <w:szCs w:val="20"/>
          <w:lang w:val="en-US"/>
        </w:rPr>
        <w:t>Development services include:</w:t>
      </w:r>
    </w:p>
    <w:p w14:paraId="44602691" w14:textId="6A90CA1E" w:rsidR="00BC1232" w:rsidRPr="007A05AB" w:rsidRDefault="00BC1232" w:rsidP="00BC1232">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 xml:space="preserve">Modification and/or configuration of the </w:t>
      </w:r>
      <w:r w:rsidR="00A74E5B">
        <w:rPr>
          <w:rFonts w:eastAsia="Arial" w:cs="Arial"/>
          <w:sz w:val="20"/>
          <w:szCs w:val="20"/>
          <w:lang w:val="en-US"/>
        </w:rPr>
        <w:t>System</w:t>
      </w:r>
      <w:r w:rsidRPr="007A05AB">
        <w:rPr>
          <w:rFonts w:eastAsia="Arial" w:cs="Arial"/>
          <w:sz w:val="20"/>
          <w:szCs w:val="20"/>
          <w:lang w:val="en-US"/>
        </w:rPr>
        <w:t xml:space="preserve">, adapting and supplementing it according to the needs of the </w:t>
      </w:r>
      <w:r w:rsidR="008E1FDC">
        <w:rPr>
          <w:rFonts w:eastAsia="Arial" w:cs="Arial"/>
          <w:sz w:val="20"/>
          <w:szCs w:val="20"/>
          <w:lang w:val="en-US"/>
        </w:rPr>
        <w:t>Buyer</w:t>
      </w:r>
      <w:r w:rsidRPr="007A05AB">
        <w:rPr>
          <w:rFonts w:eastAsia="Arial" w:cs="Arial"/>
          <w:sz w:val="20"/>
          <w:szCs w:val="20"/>
          <w:lang w:val="en-US"/>
        </w:rPr>
        <w:t>.</w:t>
      </w:r>
    </w:p>
    <w:p w14:paraId="221FB03E" w14:textId="4886A214" w:rsidR="00B33DDB" w:rsidRPr="007A05AB" w:rsidRDefault="00B33DDB" w:rsidP="00B33DDB">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Implementation and customization of additional features, modules, or integrations.</w:t>
      </w:r>
    </w:p>
    <w:p w14:paraId="6EF65F3F" w14:textId="4D4AB452" w:rsidR="00B60F14" w:rsidRPr="007A05AB" w:rsidRDefault="00B60F14" w:rsidP="00B60F14">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 xml:space="preserve">Changing or optimizing existing </w:t>
      </w:r>
      <w:r w:rsidR="00A74E5B">
        <w:rPr>
          <w:rFonts w:eastAsia="Arial" w:cs="Arial"/>
          <w:sz w:val="20"/>
          <w:szCs w:val="20"/>
          <w:lang w:val="en-US"/>
        </w:rPr>
        <w:t>System</w:t>
      </w:r>
      <w:r w:rsidRPr="007A05AB">
        <w:rPr>
          <w:rFonts w:eastAsia="Arial" w:cs="Arial"/>
          <w:sz w:val="20"/>
          <w:szCs w:val="20"/>
          <w:lang w:val="en-US"/>
        </w:rPr>
        <w:t xml:space="preserve"> functionalities according to new requirements.</w:t>
      </w:r>
    </w:p>
    <w:p w14:paraId="7CB0D6DD" w14:textId="77777777" w:rsidR="00B60F14" w:rsidRPr="007A05AB" w:rsidRDefault="00B60F14" w:rsidP="00B60F14">
      <w:pPr>
        <w:pStyle w:val="ListParagraph"/>
        <w:numPr>
          <w:ilvl w:val="3"/>
          <w:numId w:val="2"/>
        </w:numPr>
        <w:tabs>
          <w:tab w:val="left" w:pos="540"/>
          <w:tab w:val="left" w:pos="720"/>
          <w:tab w:val="left" w:pos="851"/>
        </w:tabs>
        <w:spacing w:before="60" w:after="60"/>
        <w:jc w:val="both"/>
        <w:rPr>
          <w:rFonts w:eastAsia="Arial" w:cs="Arial"/>
          <w:lang w:val="en-US"/>
        </w:rPr>
      </w:pPr>
      <w:r w:rsidRPr="007A05AB">
        <w:rPr>
          <w:rFonts w:eastAsia="Arial" w:cs="Arial"/>
          <w:sz w:val="20"/>
          <w:szCs w:val="20"/>
          <w:lang w:val="en-US"/>
        </w:rPr>
        <w:t>Testing, correction of errors outside the scope of Maintenance Services and submission of documentation related to configuration or development works.</w:t>
      </w:r>
    </w:p>
    <w:p w14:paraId="272FDA8B" w14:textId="77777777" w:rsidR="00B60F14" w:rsidRPr="007A05AB" w:rsidRDefault="00B60F14" w:rsidP="00B60F14">
      <w:pPr>
        <w:pStyle w:val="ListParagraph"/>
        <w:numPr>
          <w:ilvl w:val="3"/>
          <w:numId w:val="2"/>
        </w:numPr>
        <w:tabs>
          <w:tab w:val="left" w:pos="540"/>
          <w:tab w:val="left" w:pos="720"/>
          <w:tab w:val="left" w:pos="851"/>
        </w:tabs>
        <w:spacing w:before="60" w:after="60"/>
        <w:jc w:val="both"/>
        <w:rPr>
          <w:rFonts w:eastAsia="Arial" w:cs="Arial"/>
          <w:sz w:val="20"/>
          <w:szCs w:val="20"/>
          <w:lang w:val="en-US"/>
        </w:rPr>
      </w:pPr>
      <w:r w:rsidRPr="007A05AB">
        <w:rPr>
          <w:rFonts w:eastAsia="Arial" w:cs="Arial"/>
          <w:sz w:val="20"/>
          <w:szCs w:val="20"/>
          <w:lang w:val="en-US"/>
        </w:rPr>
        <w:t>Training and consultations on changes and new features.</w:t>
      </w:r>
    </w:p>
    <w:p w14:paraId="617A5121" w14:textId="4F7FEE9E" w:rsidR="006E4EFA" w:rsidRPr="007A05AB" w:rsidRDefault="006E4EFA" w:rsidP="006E4EFA">
      <w:pPr>
        <w:pStyle w:val="ListParagraph"/>
        <w:numPr>
          <w:ilvl w:val="2"/>
          <w:numId w:val="2"/>
        </w:numPr>
        <w:tabs>
          <w:tab w:val="left" w:pos="540"/>
          <w:tab w:val="left" w:pos="720"/>
          <w:tab w:val="left" w:pos="851"/>
        </w:tabs>
        <w:spacing w:before="60" w:after="60"/>
        <w:jc w:val="both"/>
        <w:rPr>
          <w:sz w:val="20"/>
          <w:szCs w:val="20"/>
          <w:lang w:val="en-US"/>
        </w:rPr>
      </w:pPr>
      <w:r w:rsidRPr="007A05AB">
        <w:rPr>
          <w:sz w:val="20"/>
          <w:szCs w:val="20"/>
          <w:lang w:val="en-US"/>
        </w:rPr>
        <w:t xml:space="preserve">Procedure for the provision of </w:t>
      </w:r>
      <w:r w:rsidR="00A74E5B">
        <w:rPr>
          <w:sz w:val="20"/>
          <w:szCs w:val="20"/>
          <w:lang w:val="en-US"/>
        </w:rPr>
        <w:t>System</w:t>
      </w:r>
      <w:r w:rsidRPr="007A05AB">
        <w:rPr>
          <w:sz w:val="20"/>
          <w:szCs w:val="20"/>
          <w:lang w:val="en-US"/>
        </w:rPr>
        <w:t xml:space="preserve"> development services and settlement:</w:t>
      </w:r>
    </w:p>
    <w:p w14:paraId="2C8755FA" w14:textId="2C6D6A2C"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Development services shall be provided according to the needs of the </w:t>
      </w:r>
      <w:r w:rsidR="008E1FDC">
        <w:rPr>
          <w:rFonts w:cs="Arial"/>
          <w:sz w:val="20"/>
          <w:szCs w:val="20"/>
          <w:lang w:val="en-US"/>
        </w:rPr>
        <w:t>Buyer</w:t>
      </w:r>
      <w:r w:rsidRPr="007A05AB">
        <w:rPr>
          <w:rFonts w:cs="Arial"/>
          <w:sz w:val="20"/>
          <w:szCs w:val="20"/>
          <w:lang w:val="en-US"/>
        </w:rPr>
        <w:t xml:space="preserve">, when the </w:t>
      </w:r>
      <w:r w:rsidR="008E1FDC">
        <w:rPr>
          <w:rFonts w:cs="Arial"/>
          <w:sz w:val="20"/>
          <w:szCs w:val="20"/>
          <w:lang w:val="en-US"/>
        </w:rPr>
        <w:t>Buyer</w:t>
      </w:r>
      <w:r w:rsidRPr="007A05AB">
        <w:rPr>
          <w:rFonts w:cs="Arial"/>
          <w:sz w:val="20"/>
          <w:szCs w:val="20"/>
          <w:lang w:val="en-US"/>
        </w:rPr>
        <w:t xml:space="preserve"> submits Orders to the </w:t>
      </w:r>
      <w:r w:rsidR="00C351AE">
        <w:rPr>
          <w:rFonts w:cs="Arial"/>
          <w:sz w:val="20"/>
          <w:szCs w:val="20"/>
          <w:lang w:val="en-US"/>
        </w:rPr>
        <w:t>Supplier</w:t>
      </w:r>
      <w:r w:rsidRPr="007A05AB">
        <w:rPr>
          <w:rFonts w:cs="Arial"/>
          <w:sz w:val="20"/>
          <w:szCs w:val="20"/>
          <w:lang w:val="en-US"/>
        </w:rPr>
        <w:t xml:space="preserve"> in writing. The terms and scope of the provision of development services are agreed in advance in writing and confirmed in the Order by the </w:t>
      </w:r>
      <w:r w:rsidR="0060039C">
        <w:rPr>
          <w:rFonts w:cs="Arial"/>
          <w:sz w:val="20"/>
          <w:szCs w:val="20"/>
          <w:lang w:val="en-US"/>
        </w:rPr>
        <w:t>Buyer</w:t>
      </w:r>
      <w:r w:rsidRPr="007A05AB">
        <w:rPr>
          <w:rFonts w:cs="Arial"/>
          <w:sz w:val="20"/>
          <w:szCs w:val="20"/>
          <w:lang w:val="en-US"/>
        </w:rPr>
        <w:t xml:space="preserve"> and the </w:t>
      </w:r>
      <w:r w:rsidR="008C6D0C">
        <w:rPr>
          <w:rFonts w:cs="Arial"/>
          <w:sz w:val="20"/>
          <w:szCs w:val="20"/>
          <w:lang w:val="en-US"/>
        </w:rPr>
        <w:t>Supplier</w:t>
      </w:r>
      <w:r w:rsidRPr="007A05AB">
        <w:rPr>
          <w:rFonts w:cs="Arial"/>
          <w:sz w:val="20"/>
          <w:szCs w:val="20"/>
          <w:lang w:val="en-US"/>
        </w:rPr>
        <w:t xml:space="preserve">'s authorized employee. The </w:t>
      </w:r>
      <w:r w:rsidR="00112C90">
        <w:rPr>
          <w:rFonts w:cs="Arial"/>
          <w:sz w:val="20"/>
          <w:szCs w:val="20"/>
          <w:lang w:val="en-US"/>
        </w:rPr>
        <w:t>O</w:t>
      </w:r>
      <w:r w:rsidRPr="007A05AB">
        <w:rPr>
          <w:rFonts w:cs="Arial"/>
          <w:sz w:val="20"/>
          <w:szCs w:val="20"/>
          <w:lang w:val="en-US"/>
        </w:rPr>
        <w:t>rder specifies the need for development, the required preliminary working hours and deadlines, and other information that affects the execution of the Order.</w:t>
      </w:r>
    </w:p>
    <w:p w14:paraId="5EFA1C61" w14:textId="739A4CBF"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If necessary, the </w:t>
      </w:r>
      <w:r w:rsidR="008E1FDC">
        <w:rPr>
          <w:rFonts w:cs="Arial"/>
          <w:sz w:val="20"/>
          <w:szCs w:val="20"/>
          <w:lang w:val="en-US"/>
        </w:rPr>
        <w:t>Buyer</w:t>
      </w:r>
      <w:r w:rsidRPr="007A05AB">
        <w:rPr>
          <w:rFonts w:cs="Arial"/>
          <w:sz w:val="20"/>
          <w:szCs w:val="20"/>
          <w:lang w:val="en-US"/>
        </w:rPr>
        <w:t xml:space="preserve"> has the right to change the Order - to refuse the unnecessary part/scope of the Order, to cancel the Order, to suspend the Order, to revise, to change other conditions of the Order. Any changes related to a specific Order must be agreed with the </w:t>
      </w:r>
      <w:r w:rsidR="008C6D0C">
        <w:rPr>
          <w:rFonts w:cs="Arial"/>
          <w:sz w:val="20"/>
          <w:szCs w:val="20"/>
          <w:lang w:val="en-US"/>
        </w:rPr>
        <w:t>Supplier</w:t>
      </w:r>
      <w:r w:rsidRPr="007A05AB">
        <w:rPr>
          <w:rFonts w:cs="Arial"/>
          <w:sz w:val="20"/>
          <w:szCs w:val="20"/>
          <w:lang w:val="en-US"/>
        </w:rPr>
        <w:t>.</w:t>
      </w:r>
    </w:p>
    <w:p w14:paraId="3C1F96CC" w14:textId="13EFB540"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The </w:t>
      </w:r>
      <w:r w:rsidR="008E1FDC">
        <w:rPr>
          <w:rFonts w:cs="Arial"/>
          <w:sz w:val="20"/>
          <w:szCs w:val="20"/>
          <w:lang w:val="en-US"/>
        </w:rPr>
        <w:t>Buyer</w:t>
      </w:r>
      <w:r w:rsidRPr="007A05AB">
        <w:rPr>
          <w:rFonts w:cs="Arial"/>
          <w:sz w:val="20"/>
          <w:szCs w:val="20"/>
          <w:lang w:val="en-US"/>
        </w:rPr>
        <w:t xml:space="preserve">, who cancels the Order or refuses a part of it, pays the </w:t>
      </w:r>
      <w:r w:rsidR="00940955">
        <w:rPr>
          <w:rFonts w:cs="Arial"/>
          <w:sz w:val="20"/>
          <w:szCs w:val="20"/>
          <w:lang w:val="en-US"/>
        </w:rPr>
        <w:t>Supplier</w:t>
      </w:r>
      <w:r w:rsidRPr="007A05AB">
        <w:rPr>
          <w:rFonts w:cs="Arial"/>
          <w:sz w:val="20"/>
          <w:szCs w:val="20"/>
          <w:lang w:val="en-US"/>
        </w:rPr>
        <w:t xml:space="preserve"> for the time </w:t>
      </w:r>
      <w:proofErr w:type="gramStart"/>
      <w:r w:rsidRPr="007A05AB">
        <w:rPr>
          <w:rFonts w:cs="Arial"/>
          <w:sz w:val="20"/>
          <w:szCs w:val="20"/>
          <w:lang w:val="en-US"/>
        </w:rPr>
        <w:t>actually worked</w:t>
      </w:r>
      <w:proofErr w:type="gramEnd"/>
      <w:r w:rsidRPr="007A05AB">
        <w:rPr>
          <w:rFonts w:cs="Arial"/>
          <w:sz w:val="20"/>
          <w:szCs w:val="20"/>
          <w:lang w:val="en-US"/>
        </w:rPr>
        <w:t xml:space="preserve"> according to the hourly rate of the Development by signing the </w:t>
      </w:r>
      <w:r w:rsidR="005B3B05">
        <w:rPr>
          <w:rFonts w:cs="Arial"/>
          <w:sz w:val="20"/>
          <w:szCs w:val="20"/>
          <w:lang w:val="en-US"/>
        </w:rPr>
        <w:t>Act</w:t>
      </w:r>
      <w:r w:rsidRPr="007A05AB">
        <w:rPr>
          <w:rFonts w:cs="Arial"/>
          <w:sz w:val="20"/>
          <w:szCs w:val="20"/>
          <w:lang w:val="en-US"/>
        </w:rPr>
        <w:t xml:space="preserve">, which indicates what services were provided. After the parties have signed the </w:t>
      </w:r>
      <w:r w:rsidR="00805634">
        <w:rPr>
          <w:rFonts w:cs="Arial"/>
          <w:sz w:val="20"/>
          <w:szCs w:val="20"/>
          <w:lang w:val="en-US"/>
        </w:rPr>
        <w:t>Certificate</w:t>
      </w:r>
      <w:r w:rsidRPr="007A05AB">
        <w:rPr>
          <w:rFonts w:cs="Arial"/>
          <w:sz w:val="20"/>
          <w:szCs w:val="20"/>
          <w:lang w:val="en-US"/>
        </w:rPr>
        <w:t xml:space="preserve">, the </w:t>
      </w:r>
      <w:r w:rsidR="00940955">
        <w:rPr>
          <w:rFonts w:cs="Arial"/>
          <w:sz w:val="20"/>
          <w:szCs w:val="20"/>
          <w:lang w:val="en-US"/>
        </w:rPr>
        <w:t>Supplier</w:t>
      </w:r>
      <w:r w:rsidRPr="007A05AB">
        <w:rPr>
          <w:rFonts w:cs="Arial"/>
          <w:sz w:val="20"/>
          <w:szCs w:val="20"/>
          <w:lang w:val="en-US"/>
        </w:rPr>
        <w:t xml:space="preserve"> shall submit an invoice.</w:t>
      </w:r>
    </w:p>
    <w:p w14:paraId="22E8D69E" w14:textId="0FBBB025"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The </w:t>
      </w:r>
      <w:r w:rsidR="00940955">
        <w:rPr>
          <w:rFonts w:cs="Arial"/>
          <w:sz w:val="20"/>
          <w:szCs w:val="20"/>
          <w:lang w:val="en-US"/>
        </w:rPr>
        <w:t>Supplier</w:t>
      </w:r>
      <w:r w:rsidRPr="007A05AB">
        <w:rPr>
          <w:rFonts w:cs="Arial"/>
          <w:sz w:val="20"/>
          <w:szCs w:val="20"/>
          <w:lang w:val="en-US"/>
        </w:rPr>
        <w:t xml:space="preserve"> must provide an assessment of the described requirements within a time limit acceptable to the </w:t>
      </w:r>
      <w:r w:rsidR="008E1FDC">
        <w:rPr>
          <w:rFonts w:cs="Arial"/>
          <w:sz w:val="20"/>
          <w:szCs w:val="20"/>
          <w:lang w:val="en-US"/>
        </w:rPr>
        <w:t>Buyer</w:t>
      </w:r>
      <w:r w:rsidR="00940955">
        <w:rPr>
          <w:rFonts w:cs="Arial"/>
          <w:sz w:val="20"/>
          <w:szCs w:val="20"/>
          <w:lang w:val="en-US"/>
        </w:rPr>
        <w:t>, but not longer tha</w:t>
      </w:r>
      <w:r w:rsidR="00125A93">
        <w:rPr>
          <w:rFonts w:cs="Arial"/>
          <w:sz w:val="20"/>
          <w:szCs w:val="20"/>
          <w:lang w:val="en-US"/>
        </w:rPr>
        <w:t>n within 10 working days</w:t>
      </w:r>
      <w:r w:rsidRPr="007A05AB">
        <w:rPr>
          <w:rFonts w:cs="Arial"/>
          <w:sz w:val="20"/>
          <w:szCs w:val="20"/>
          <w:lang w:val="en-US"/>
        </w:rPr>
        <w:t xml:space="preserve">. In the </w:t>
      </w:r>
      <w:r w:rsidR="00125A93">
        <w:rPr>
          <w:rFonts w:cs="Arial"/>
          <w:sz w:val="20"/>
          <w:szCs w:val="20"/>
          <w:lang w:val="en-US"/>
        </w:rPr>
        <w:t>ev</w:t>
      </w:r>
      <w:r w:rsidRPr="007A05AB">
        <w:rPr>
          <w:rFonts w:cs="Arial"/>
          <w:sz w:val="20"/>
          <w:szCs w:val="20"/>
          <w:lang w:val="en-US"/>
        </w:rPr>
        <w:t xml:space="preserve">aluation, </w:t>
      </w:r>
      <w:r w:rsidR="00993EDC">
        <w:rPr>
          <w:rFonts w:cs="Arial"/>
          <w:sz w:val="20"/>
          <w:szCs w:val="20"/>
          <w:lang w:val="en-US"/>
        </w:rPr>
        <w:t xml:space="preserve">hours required for Development are </w:t>
      </w:r>
      <w:r w:rsidR="00714764">
        <w:rPr>
          <w:rFonts w:cs="Arial"/>
          <w:sz w:val="20"/>
          <w:szCs w:val="20"/>
          <w:lang w:val="en-US"/>
        </w:rPr>
        <w:t xml:space="preserve">detailed according to the Buyer’s </w:t>
      </w:r>
      <w:proofErr w:type="gramStart"/>
      <w:r w:rsidR="00714764">
        <w:rPr>
          <w:rFonts w:cs="Arial"/>
          <w:sz w:val="20"/>
          <w:szCs w:val="20"/>
          <w:lang w:val="en-US"/>
        </w:rPr>
        <w:t>needs</w:t>
      </w:r>
      <w:r w:rsidRPr="007A05AB">
        <w:rPr>
          <w:rFonts w:cs="Arial"/>
          <w:sz w:val="20"/>
          <w:szCs w:val="20"/>
          <w:lang w:val="en-US"/>
        </w:rPr>
        <w:t>;</w:t>
      </w:r>
      <w:proofErr w:type="gramEnd"/>
    </w:p>
    <w:p w14:paraId="597E4250" w14:textId="03EE6CF3"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The </w:t>
      </w:r>
      <w:r w:rsidR="009367AB">
        <w:rPr>
          <w:rFonts w:cs="Arial"/>
          <w:sz w:val="20"/>
          <w:szCs w:val="20"/>
          <w:lang w:val="en-US"/>
        </w:rPr>
        <w:t>Supplier</w:t>
      </w:r>
      <w:r w:rsidRPr="007A05AB">
        <w:rPr>
          <w:rFonts w:cs="Arial"/>
          <w:sz w:val="20"/>
          <w:szCs w:val="20"/>
          <w:lang w:val="en-US"/>
        </w:rPr>
        <w:t xml:space="preserve"> undertakes to provide a detailed description of the solution to the Order requirements (analysis of the requirements and the proposed solution description) within the </w:t>
      </w:r>
      <w:proofErr w:type="gramStart"/>
      <w:r w:rsidRPr="007A05AB">
        <w:rPr>
          <w:rFonts w:cs="Arial"/>
          <w:sz w:val="20"/>
          <w:szCs w:val="20"/>
          <w:lang w:val="en-US"/>
        </w:rPr>
        <w:t>time period</w:t>
      </w:r>
      <w:proofErr w:type="gramEnd"/>
      <w:r w:rsidRPr="007A05AB">
        <w:rPr>
          <w:rFonts w:cs="Arial"/>
          <w:sz w:val="20"/>
          <w:szCs w:val="20"/>
          <w:lang w:val="en-US"/>
        </w:rPr>
        <w:t xml:space="preserve"> set by the </w:t>
      </w:r>
      <w:proofErr w:type="gramStart"/>
      <w:r w:rsidR="008E1FDC">
        <w:rPr>
          <w:rFonts w:cs="Arial"/>
          <w:sz w:val="20"/>
          <w:szCs w:val="20"/>
          <w:lang w:val="en-US"/>
        </w:rPr>
        <w:t>Buyer</w:t>
      </w:r>
      <w:r w:rsidRPr="007A05AB">
        <w:rPr>
          <w:rFonts w:cs="Arial"/>
          <w:sz w:val="20"/>
          <w:szCs w:val="20"/>
          <w:lang w:val="en-US"/>
        </w:rPr>
        <w:t>;</w:t>
      </w:r>
      <w:proofErr w:type="gramEnd"/>
    </w:p>
    <w:p w14:paraId="5BC2EBE0" w14:textId="462BFC1E"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The </w:t>
      </w:r>
      <w:r w:rsidR="008E1FDC">
        <w:rPr>
          <w:rFonts w:cs="Arial"/>
          <w:sz w:val="20"/>
          <w:szCs w:val="20"/>
          <w:lang w:val="en-US"/>
        </w:rPr>
        <w:t>Buyer</w:t>
      </w:r>
      <w:r w:rsidRPr="007A05AB">
        <w:rPr>
          <w:rFonts w:cs="Arial"/>
          <w:sz w:val="20"/>
          <w:szCs w:val="20"/>
          <w:lang w:val="en-US"/>
        </w:rPr>
        <w:t xml:space="preserve"> does not pay for the volumes (number of working hours) that have not been agreed (i.e. which were not specified in the Order). The </w:t>
      </w:r>
      <w:r w:rsidR="009134FC">
        <w:rPr>
          <w:rFonts w:cs="Arial"/>
          <w:sz w:val="20"/>
          <w:szCs w:val="20"/>
          <w:lang w:val="en-US"/>
        </w:rPr>
        <w:t>Supplier</w:t>
      </w:r>
      <w:r w:rsidRPr="007A05AB">
        <w:rPr>
          <w:rFonts w:cs="Arial"/>
          <w:sz w:val="20"/>
          <w:szCs w:val="20"/>
          <w:lang w:val="en-US"/>
        </w:rPr>
        <w:t xml:space="preserve"> must perform testing of the results of the services provided in the test environment and provide a report on the test results. Specific tests are named in the Development Order: functional testing, integrative testing, regression testing, </w:t>
      </w:r>
      <w:r w:rsidR="00A74E5B">
        <w:rPr>
          <w:rFonts w:cs="Arial"/>
          <w:sz w:val="20"/>
          <w:szCs w:val="20"/>
          <w:lang w:val="en-US"/>
        </w:rPr>
        <w:t>System</w:t>
      </w:r>
      <w:r w:rsidRPr="007A05AB">
        <w:rPr>
          <w:rFonts w:cs="Arial"/>
          <w:sz w:val="20"/>
          <w:szCs w:val="20"/>
          <w:lang w:val="en-US"/>
        </w:rPr>
        <w:t xml:space="preserve"> testing, acceptance testing, performance testing, security testing. Testing will not be carried out during all Development Services. The tests to be carried out are coordinated separately during each Order. </w:t>
      </w:r>
      <w:r w:rsidR="00A74E5B">
        <w:rPr>
          <w:rFonts w:cs="Arial"/>
          <w:sz w:val="20"/>
          <w:szCs w:val="20"/>
          <w:lang w:val="en-US"/>
        </w:rPr>
        <w:t>System</w:t>
      </w:r>
      <w:r w:rsidRPr="007A05AB">
        <w:rPr>
          <w:rFonts w:cs="Arial"/>
          <w:sz w:val="20"/>
          <w:szCs w:val="20"/>
          <w:lang w:val="en-US"/>
        </w:rPr>
        <w:t xml:space="preserve"> </w:t>
      </w:r>
      <w:r w:rsidR="00AD43A4">
        <w:rPr>
          <w:rFonts w:cs="Arial"/>
          <w:sz w:val="20"/>
          <w:szCs w:val="20"/>
          <w:lang w:val="en-US"/>
        </w:rPr>
        <w:t>implementation</w:t>
      </w:r>
      <w:r w:rsidRPr="007A05AB">
        <w:rPr>
          <w:rFonts w:cs="Arial"/>
          <w:sz w:val="20"/>
          <w:szCs w:val="20"/>
          <w:lang w:val="en-US"/>
        </w:rPr>
        <w:t xml:space="preserve"> and/or </w:t>
      </w:r>
      <w:r w:rsidR="00AD43A4">
        <w:rPr>
          <w:rFonts w:cs="Arial"/>
          <w:sz w:val="20"/>
          <w:szCs w:val="20"/>
          <w:lang w:val="en-US"/>
        </w:rPr>
        <w:t>implementation</w:t>
      </w:r>
      <w:r w:rsidRPr="007A05AB">
        <w:rPr>
          <w:rFonts w:cs="Arial"/>
          <w:sz w:val="20"/>
          <w:szCs w:val="20"/>
          <w:lang w:val="en-US"/>
        </w:rPr>
        <w:t xml:space="preserve"> of </w:t>
      </w:r>
      <w:r w:rsidR="00A74E5B">
        <w:rPr>
          <w:rFonts w:cs="Arial"/>
          <w:sz w:val="20"/>
          <w:szCs w:val="20"/>
          <w:lang w:val="en-US"/>
        </w:rPr>
        <w:t>System</w:t>
      </w:r>
      <w:r w:rsidRPr="007A05AB">
        <w:rPr>
          <w:rFonts w:cs="Arial"/>
          <w:sz w:val="20"/>
          <w:szCs w:val="20"/>
          <w:lang w:val="en-US"/>
        </w:rPr>
        <w:t xml:space="preserve"> Parts must be carried out in a test environment </w:t>
      </w:r>
      <w:proofErr w:type="gramStart"/>
      <w:r w:rsidRPr="007A05AB">
        <w:rPr>
          <w:rFonts w:cs="Arial"/>
          <w:sz w:val="20"/>
          <w:szCs w:val="20"/>
          <w:lang w:val="en-US"/>
        </w:rPr>
        <w:t>in order to</w:t>
      </w:r>
      <w:proofErr w:type="gramEnd"/>
      <w:r w:rsidRPr="007A05AB">
        <w:rPr>
          <w:rFonts w:cs="Arial"/>
          <w:sz w:val="20"/>
          <w:szCs w:val="20"/>
          <w:lang w:val="en-US"/>
        </w:rPr>
        <w:t xml:space="preserve"> verify the functionality and compatibility of the Development</w:t>
      </w:r>
      <w:r w:rsidR="00D5328B">
        <w:rPr>
          <w:rFonts w:cs="Arial"/>
          <w:sz w:val="20"/>
          <w:szCs w:val="20"/>
          <w:lang w:val="en-US"/>
        </w:rPr>
        <w:t xml:space="preserve">. </w:t>
      </w:r>
      <w:r w:rsidRPr="007A05AB">
        <w:rPr>
          <w:rFonts w:cs="Arial"/>
          <w:sz w:val="20"/>
          <w:szCs w:val="20"/>
          <w:lang w:val="en-US"/>
        </w:rPr>
        <w:t xml:space="preserve">Results with the existing </w:t>
      </w:r>
      <w:r w:rsidR="00A74E5B">
        <w:rPr>
          <w:rFonts w:cs="Arial"/>
          <w:sz w:val="20"/>
          <w:szCs w:val="20"/>
          <w:lang w:val="en-US"/>
        </w:rPr>
        <w:t>System</w:t>
      </w:r>
      <w:r w:rsidRPr="007A05AB">
        <w:rPr>
          <w:rFonts w:cs="Arial"/>
          <w:sz w:val="20"/>
          <w:szCs w:val="20"/>
          <w:lang w:val="en-US"/>
        </w:rPr>
        <w:t xml:space="preserve"> modules and their functionalities. Errors observed during testing must be recorded and their elimination managed in the </w:t>
      </w:r>
      <w:r w:rsidR="00815616">
        <w:rPr>
          <w:rFonts w:cs="Arial"/>
          <w:sz w:val="20"/>
          <w:szCs w:val="20"/>
          <w:lang w:val="en-US"/>
        </w:rPr>
        <w:t>Emergency</w:t>
      </w:r>
      <w:r w:rsidRPr="007A05AB">
        <w:rPr>
          <w:rFonts w:cs="Arial"/>
          <w:sz w:val="20"/>
          <w:szCs w:val="20"/>
          <w:lang w:val="en-US"/>
        </w:rPr>
        <w:t xml:space="preserve"> </w:t>
      </w:r>
      <w:r w:rsidR="00A74E5B">
        <w:rPr>
          <w:rFonts w:cs="Arial"/>
          <w:sz w:val="20"/>
          <w:szCs w:val="20"/>
          <w:lang w:val="en-US"/>
        </w:rPr>
        <w:t>System</w:t>
      </w:r>
      <w:r w:rsidRPr="007A05AB">
        <w:rPr>
          <w:rFonts w:cs="Arial"/>
          <w:sz w:val="20"/>
          <w:szCs w:val="20"/>
          <w:lang w:val="en-US"/>
        </w:rPr>
        <w:t xml:space="preserve"> at the </w:t>
      </w:r>
      <w:r w:rsidR="009134FC">
        <w:rPr>
          <w:rFonts w:cs="Arial"/>
          <w:sz w:val="20"/>
          <w:szCs w:val="20"/>
          <w:lang w:val="en-US"/>
        </w:rPr>
        <w:t>Supplier</w:t>
      </w:r>
      <w:r w:rsidRPr="007A05AB">
        <w:rPr>
          <w:rFonts w:cs="Arial"/>
          <w:sz w:val="20"/>
          <w:szCs w:val="20"/>
          <w:lang w:val="en-US"/>
        </w:rPr>
        <w:t>'s expense.</w:t>
      </w:r>
    </w:p>
    <w:p w14:paraId="5FDFD108" w14:textId="19BBF118"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The </w:t>
      </w:r>
      <w:r w:rsidR="009134FC">
        <w:rPr>
          <w:rFonts w:cs="Arial"/>
          <w:sz w:val="20"/>
          <w:szCs w:val="20"/>
          <w:lang w:val="en-US"/>
        </w:rPr>
        <w:t>Supplier</w:t>
      </w:r>
      <w:r w:rsidRPr="007A05AB">
        <w:rPr>
          <w:rFonts w:cs="Arial"/>
          <w:sz w:val="20"/>
          <w:szCs w:val="20"/>
          <w:lang w:val="en-US"/>
        </w:rPr>
        <w:t xml:space="preserve"> must provide detailed instructions on how to correctly configure </w:t>
      </w:r>
      <w:r w:rsidR="00A74E5B">
        <w:rPr>
          <w:rFonts w:cs="Arial"/>
          <w:sz w:val="20"/>
          <w:szCs w:val="20"/>
          <w:lang w:val="en-US"/>
        </w:rPr>
        <w:t>System</w:t>
      </w:r>
      <w:r w:rsidRPr="007A05AB">
        <w:rPr>
          <w:rFonts w:cs="Arial"/>
          <w:sz w:val="20"/>
          <w:szCs w:val="20"/>
          <w:lang w:val="en-US"/>
        </w:rPr>
        <w:t xml:space="preserve"> Improvement/Replacement/Development in a test and production environment.</w:t>
      </w:r>
    </w:p>
    <w:p w14:paraId="286305E3" w14:textId="1F9CE6A6"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In the configuration instruction, the </w:t>
      </w:r>
      <w:r w:rsidR="009134FC">
        <w:rPr>
          <w:rFonts w:cs="Arial"/>
          <w:sz w:val="20"/>
          <w:szCs w:val="20"/>
          <w:lang w:val="en-US"/>
        </w:rPr>
        <w:t>Supplier</w:t>
      </w:r>
      <w:r w:rsidRPr="007A05AB">
        <w:rPr>
          <w:rFonts w:cs="Arial"/>
          <w:sz w:val="20"/>
          <w:szCs w:val="20"/>
          <w:lang w:val="en-US"/>
        </w:rPr>
        <w:t xml:space="preserve"> must: describe the configuration work (steps), provide recommendations for the work of </w:t>
      </w:r>
      <w:r w:rsidR="00A74E5B">
        <w:rPr>
          <w:rFonts w:cs="Arial"/>
          <w:sz w:val="20"/>
          <w:szCs w:val="20"/>
          <w:lang w:val="en-US"/>
        </w:rPr>
        <w:t>System</w:t>
      </w:r>
      <w:r w:rsidRPr="007A05AB">
        <w:rPr>
          <w:rFonts w:cs="Arial"/>
          <w:sz w:val="20"/>
          <w:szCs w:val="20"/>
          <w:lang w:val="en-US"/>
        </w:rPr>
        <w:t xml:space="preserve"> users during configuration</w:t>
      </w:r>
    </w:p>
    <w:p w14:paraId="79E5911B" w14:textId="507626BD"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Modification, improvement and correction of the </w:t>
      </w:r>
      <w:r w:rsidR="00A74E5B">
        <w:rPr>
          <w:rFonts w:cs="Arial"/>
          <w:sz w:val="20"/>
          <w:szCs w:val="20"/>
          <w:lang w:val="en-US"/>
        </w:rPr>
        <w:t>System</w:t>
      </w:r>
      <w:r w:rsidRPr="007A05AB">
        <w:rPr>
          <w:rFonts w:cs="Arial"/>
          <w:sz w:val="20"/>
          <w:szCs w:val="20"/>
          <w:lang w:val="en-US"/>
        </w:rPr>
        <w:t>'s hardware and/or software may not affect the integrity of previously entered data.</w:t>
      </w:r>
    </w:p>
    <w:p w14:paraId="76FCA920" w14:textId="55F6179A"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When making a change and/or update in the </w:t>
      </w:r>
      <w:r w:rsidR="00A74E5B">
        <w:rPr>
          <w:rFonts w:cs="Arial"/>
          <w:sz w:val="20"/>
          <w:szCs w:val="20"/>
          <w:lang w:val="en-US"/>
        </w:rPr>
        <w:t>System</w:t>
      </w:r>
      <w:r w:rsidRPr="007A05AB">
        <w:rPr>
          <w:rFonts w:cs="Arial"/>
          <w:sz w:val="20"/>
          <w:szCs w:val="20"/>
          <w:lang w:val="en-US"/>
        </w:rPr>
        <w:t>, it must be possible to ensure that:</w:t>
      </w:r>
    </w:p>
    <w:p w14:paraId="55F11541" w14:textId="77777777"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all stored data will be transferred to the new database </w:t>
      </w:r>
      <w:proofErr w:type="gramStart"/>
      <w:r w:rsidRPr="007A05AB">
        <w:rPr>
          <w:rFonts w:cs="Arial"/>
          <w:sz w:val="20"/>
          <w:szCs w:val="20"/>
          <w:lang w:val="en-US"/>
        </w:rPr>
        <w:t>structure;</w:t>
      </w:r>
      <w:proofErr w:type="gramEnd"/>
    </w:p>
    <w:p w14:paraId="1CC9365B" w14:textId="77777777"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the integrity and integrity of the data will be </w:t>
      </w:r>
      <w:proofErr w:type="gramStart"/>
      <w:r w:rsidRPr="007A05AB">
        <w:rPr>
          <w:rFonts w:cs="Arial"/>
          <w:sz w:val="20"/>
          <w:szCs w:val="20"/>
          <w:lang w:val="en-US"/>
        </w:rPr>
        <w:t>maintained;</w:t>
      </w:r>
      <w:proofErr w:type="gramEnd"/>
    </w:p>
    <w:p w14:paraId="6E370F6E" w14:textId="77777777"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no stored data will be </w:t>
      </w:r>
      <w:proofErr w:type="gramStart"/>
      <w:r w:rsidRPr="007A05AB">
        <w:rPr>
          <w:rFonts w:cs="Arial"/>
          <w:sz w:val="20"/>
          <w:szCs w:val="20"/>
          <w:lang w:val="en-US"/>
        </w:rPr>
        <w:t>lost;</w:t>
      </w:r>
      <w:proofErr w:type="gramEnd"/>
    </w:p>
    <w:p w14:paraId="5157EF03" w14:textId="2578F796"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functionality implemented in the </w:t>
      </w:r>
      <w:r w:rsidR="00A74E5B">
        <w:rPr>
          <w:rFonts w:cs="Arial"/>
          <w:sz w:val="20"/>
          <w:szCs w:val="20"/>
          <w:lang w:val="en-US"/>
        </w:rPr>
        <w:t>System</w:t>
      </w:r>
      <w:r w:rsidRPr="007A05AB">
        <w:rPr>
          <w:rFonts w:cs="Arial"/>
          <w:sz w:val="20"/>
          <w:szCs w:val="20"/>
          <w:lang w:val="en-US"/>
        </w:rPr>
        <w:t xml:space="preserve"> will not be disturbed.</w:t>
      </w:r>
    </w:p>
    <w:p w14:paraId="35793044" w14:textId="69169AC4"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According to each Order submitted by the </w:t>
      </w:r>
      <w:r w:rsidR="008E1FDC">
        <w:rPr>
          <w:rFonts w:cs="Arial"/>
          <w:sz w:val="20"/>
          <w:szCs w:val="20"/>
          <w:lang w:val="en-US"/>
        </w:rPr>
        <w:t>Buyer</w:t>
      </w:r>
      <w:r w:rsidRPr="007A05AB">
        <w:rPr>
          <w:rFonts w:cs="Arial"/>
          <w:sz w:val="20"/>
          <w:szCs w:val="20"/>
          <w:lang w:val="en-US"/>
        </w:rPr>
        <w:t xml:space="preserve">, the Development Services provided in a timely and proper manner shall be transferred to the </w:t>
      </w:r>
      <w:r w:rsidR="008E1FDC">
        <w:rPr>
          <w:rFonts w:cs="Arial"/>
          <w:sz w:val="20"/>
          <w:szCs w:val="20"/>
          <w:lang w:val="en-US"/>
        </w:rPr>
        <w:t>Buyer</w:t>
      </w:r>
      <w:r w:rsidRPr="007A05AB">
        <w:rPr>
          <w:rFonts w:cs="Arial"/>
          <w:sz w:val="20"/>
          <w:szCs w:val="20"/>
          <w:lang w:val="en-US"/>
        </w:rPr>
        <w:t xml:space="preserve"> by signing the </w:t>
      </w:r>
      <w:r w:rsidR="00A1536D">
        <w:rPr>
          <w:rFonts w:cs="Arial"/>
          <w:sz w:val="20"/>
          <w:szCs w:val="20"/>
          <w:lang w:val="en-US"/>
        </w:rPr>
        <w:t>Act</w:t>
      </w:r>
      <w:r w:rsidRPr="007A05AB">
        <w:rPr>
          <w:rFonts w:cs="Arial"/>
          <w:sz w:val="20"/>
          <w:szCs w:val="20"/>
          <w:lang w:val="en-US"/>
        </w:rPr>
        <w:t xml:space="preserve"> of the provided Development Services. After the parties have signed the </w:t>
      </w:r>
      <w:r w:rsidR="00805634">
        <w:rPr>
          <w:rFonts w:cs="Arial"/>
          <w:sz w:val="20"/>
          <w:szCs w:val="20"/>
          <w:lang w:val="en-US"/>
        </w:rPr>
        <w:t>Certificate</w:t>
      </w:r>
      <w:r w:rsidRPr="007A05AB">
        <w:rPr>
          <w:rFonts w:cs="Arial"/>
          <w:sz w:val="20"/>
          <w:szCs w:val="20"/>
          <w:lang w:val="en-US"/>
        </w:rPr>
        <w:t xml:space="preserve">, the </w:t>
      </w:r>
      <w:r w:rsidR="00BC6B0F">
        <w:rPr>
          <w:rFonts w:cs="Arial"/>
          <w:sz w:val="20"/>
          <w:szCs w:val="20"/>
          <w:lang w:val="en-US"/>
        </w:rPr>
        <w:t>Supplier</w:t>
      </w:r>
      <w:r w:rsidRPr="007A05AB">
        <w:rPr>
          <w:rFonts w:cs="Arial"/>
          <w:sz w:val="20"/>
          <w:szCs w:val="20"/>
          <w:lang w:val="en-US"/>
        </w:rPr>
        <w:t xml:space="preserve"> shall submit an invoice. In cases where the deadline for the provision of Development Services specified in the Order is longer than 5 (five) months, the </w:t>
      </w:r>
      <w:r w:rsidR="008E1FDC">
        <w:rPr>
          <w:rFonts w:cs="Arial"/>
          <w:sz w:val="20"/>
          <w:szCs w:val="20"/>
          <w:lang w:val="en-US"/>
        </w:rPr>
        <w:t>Buyer</w:t>
      </w:r>
      <w:r w:rsidRPr="007A05AB">
        <w:rPr>
          <w:rFonts w:cs="Arial"/>
          <w:sz w:val="20"/>
          <w:szCs w:val="20"/>
          <w:lang w:val="en-US"/>
        </w:rPr>
        <w:t xml:space="preserve"> shall indicate in the Order that interim payments </w:t>
      </w:r>
      <w:r w:rsidRPr="007A05AB">
        <w:rPr>
          <w:rFonts w:cs="Arial"/>
          <w:sz w:val="20"/>
          <w:szCs w:val="20"/>
          <w:lang w:val="en-US"/>
        </w:rPr>
        <w:lastRenderedPageBreak/>
        <w:t xml:space="preserve">are possible under this Order and shall indicate their quantity and frequency. The provided interim payments are possible only after the Parties have signed the respective </w:t>
      </w:r>
      <w:r w:rsidR="00A1536D">
        <w:rPr>
          <w:rFonts w:cs="Arial"/>
          <w:sz w:val="20"/>
          <w:szCs w:val="20"/>
          <w:lang w:val="en-US"/>
        </w:rPr>
        <w:t xml:space="preserve">Acts </w:t>
      </w:r>
      <w:r w:rsidRPr="007A05AB">
        <w:rPr>
          <w:rFonts w:cs="Arial"/>
          <w:sz w:val="20"/>
          <w:szCs w:val="20"/>
          <w:lang w:val="en-US"/>
        </w:rPr>
        <w:t xml:space="preserve">of the provided Development Services. For the avoidance of doubt, such interim payments do not affect the calculation of the warranty term, which starts </w:t>
      </w:r>
      <w:proofErr w:type="gramStart"/>
      <w:r w:rsidRPr="007A05AB">
        <w:rPr>
          <w:rFonts w:cs="Arial"/>
          <w:sz w:val="20"/>
          <w:szCs w:val="20"/>
          <w:lang w:val="en-US"/>
        </w:rPr>
        <w:t>from</w:t>
      </w:r>
      <w:proofErr w:type="gramEnd"/>
      <w:r w:rsidRPr="007A05AB">
        <w:rPr>
          <w:rFonts w:cs="Arial"/>
          <w:sz w:val="20"/>
          <w:szCs w:val="20"/>
          <w:lang w:val="en-US"/>
        </w:rPr>
        <w:t xml:space="preserve"> the signing of the transfer-acceptance </w:t>
      </w:r>
      <w:r w:rsidR="00805634">
        <w:rPr>
          <w:rFonts w:cs="Arial"/>
          <w:sz w:val="20"/>
          <w:szCs w:val="20"/>
          <w:lang w:val="en-US"/>
        </w:rPr>
        <w:t>Certificate</w:t>
      </w:r>
      <w:r w:rsidRPr="007A05AB">
        <w:rPr>
          <w:rFonts w:cs="Arial"/>
          <w:sz w:val="20"/>
          <w:szCs w:val="20"/>
          <w:lang w:val="en-US"/>
        </w:rPr>
        <w:t xml:space="preserve"> for </w:t>
      </w:r>
      <w:proofErr w:type="gramStart"/>
      <w:r w:rsidRPr="007A05AB">
        <w:rPr>
          <w:rFonts w:cs="Arial"/>
          <w:sz w:val="20"/>
          <w:szCs w:val="20"/>
          <w:lang w:val="en-US"/>
        </w:rPr>
        <w:t>the final result</w:t>
      </w:r>
      <w:proofErr w:type="gramEnd"/>
      <w:r w:rsidRPr="007A05AB">
        <w:rPr>
          <w:rFonts w:cs="Arial"/>
          <w:sz w:val="20"/>
          <w:szCs w:val="20"/>
          <w:lang w:val="en-US"/>
        </w:rPr>
        <w:t xml:space="preserve"> of the Order Development Services.</w:t>
      </w:r>
    </w:p>
    <w:p w14:paraId="053D62F2" w14:textId="7EC5751A"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The Development Services Transfer - Acceptance </w:t>
      </w:r>
      <w:r w:rsidR="00805634">
        <w:rPr>
          <w:rFonts w:cs="Arial"/>
          <w:sz w:val="20"/>
          <w:szCs w:val="20"/>
          <w:lang w:val="en-US"/>
        </w:rPr>
        <w:t>Certificate</w:t>
      </w:r>
      <w:r w:rsidRPr="007A05AB">
        <w:rPr>
          <w:rFonts w:cs="Arial"/>
          <w:sz w:val="20"/>
          <w:szCs w:val="20"/>
          <w:lang w:val="en-US"/>
        </w:rPr>
        <w:t xml:space="preserve"> is signed by the </w:t>
      </w:r>
      <w:r w:rsidR="008E1FDC">
        <w:rPr>
          <w:rFonts w:cs="Arial"/>
          <w:sz w:val="20"/>
          <w:szCs w:val="20"/>
          <w:lang w:val="en-US"/>
        </w:rPr>
        <w:t>Buyer</w:t>
      </w:r>
      <w:r w:rsidRPr="007A05AB">
        <w:rPr>
          <w:rFonts w:cs="Arial"/>
          <w:sz w:val="20"/>
          <w:szCs w:val="20"/>
          <w:lang w:val="en-US"/>
        </w:rPr>
        <w:t xml:space="preserve"> when:</w:t>
      </w:r>
    </w:p>
    <w:p w14:paraId="1F0980E8" w14:textId="35CAE36F"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In the production environment of the </w:t>
      </w:r>
      <w:r w:rsidR="00A74E5B">
        <w:rPr>
          <w:rFonts w:cs="Arial"/>
          <w:sz w:val="20"/>
          <w:szCs w:val="20"/>
          <w:lang w:val="en-US"/>
        </w:rPr>
        <w:t>System</w:t>
      </w:r>
      <w:r w:rsidRPr="007A05AB">
        <w:rPr>
          <w:rFonts w:cs="Arial"/>
          <w:sz w:val="20"/>
          <w:szCs w:val="20"/>
          <w:lang w:val="en-US"/>
        </w:rPr>
        <w:t xml:space="preserve">, it is possible to carry out operational processes within the scope of functionality defined in the Development Services Order, there are no remaining errors indicated </w:t>
      </w:r>
      <w:r w:rsidR="000F6B43">
        <w:rPr>
          <w:rFonts w:cs="Arial"/>
          <w:sz w:val="20"/>
          <w:szCs w:val="20"/>
          <w:lang w:val="en-US"/>
        </w:rPr>
        <w:t xml:space="preserve">by the Buyer </w:t>
      </w:r>
      <w:r w:rsidRPr="007A05AB">
        <w:rPr>
          <w:rFonts w:cs="Arial"/>
          <w:sz w:val="20"/>
          <w:szCs w:val="20"/>
          <w:lang w:val="en-US"/>
        </w:rPr>
        <w:t xml:space="preserve">and not corrected by the </w:t>
      </w:r>
      <w:r w:rsidR="000F6B43">
        <w:rPr>
          <w:rFonts w:cs="Arial"/>
          <w:sz w:val="20"/>
          <w:szCs w:val="20"/>
          <w:lang w:val="en-US"/>
        </w:rPr>
        <w:t>Supplier</w:t>
      </w:r>
      <w:r w:rsidRPr="007A05AB">
        <w:rPr>
          <w:rFonts w:cs="Arial"/>
          <w:sz w:val="20"/>
          <w:szCs w:val="20"/>
          <w:lang w:val="en-US"/>
        </w:rPr>
        <w:t xml:space="preserve">, and the newly uploaded functionality in the production environment works </w:t>
      </w:r>
      <w:r w:rsidR="001000D1">
        <w:rPr>
          <w:rFonts w:cs="Arial"/>
          <w:sz w:val="20"/>
          <w:szCs w:val="20"/>
          <w:lang w:val="en-US"/>
        </w:rPr>
        <w:t>well</w:t>
      </w:r>
      <w:r w:rsidRPr="007A05AB">
        <w:rPr>
          <w:rFonts w:cs="Arial"/>
          <w:sz w:val="20"/>
          <w:szCs w:val="20"/>
          <w:lang w:val="en-US"/>
        </w:rPr>
        <w:t xml:space="preserve">. In cases where the installation in the production environment does not take place due to the inadequate quality of the services provided by the </w:t>
      </w:r>
      <w:r w:rsidR="00742C9B">
        <w:rPr>
          <w:rFonts w:cs="Arial"/>
          <w:sz w:val="20"/>
          <w:szCs w:val="20"/>
          <w:lang w:val="en-US"/>
        </w:rPr>
        <w:t>Supplier</w:t>
      </w:r>
      <w:r w:rsidRPr="007A05AB">
        <w:rPr>
          <w:rFonts w:cs="Arial"/>
          <w:sz w:val="20"/>
          <w:szCs w:val="20"/>
          <w:lang w:val="en-US"/>
        </w:rPr>
        <w:t xml:space="preserve"> and takes more than 1 (one) month from the date of provision of the Ordered Development Services to the </w:t>
      </w:r>
      <w:r w:rsidR="008E1FDC">
        <w:rPr>
          <w:rFonts w:cs="Arial"/>
          <w:sz w:val="20"/>
          <w:szCs w:val="20"/>
          <w:lang w:val="en-US"/>
        </w:rPr>
        <w:t>Buyer</w:t>
      </w:r>
      <w:r w:rsidRPr="007A05AB">
        <w:rPr>
          <w:rFonts w:cs="Arial"/>
          <w:sz w:val="20"/>
          <w:szCs w:val="20"/>
          <w:lang w:val="en-US"/>
        </w:rPr>
        <w:t xml:space="preserve">, the </w:t>
      </w:r>
      <w:r w:rsidR="00742C9B">
        <w:rPr>
          <w:rFonts w:cs="Arial"/>
          <w:sz w:val="20"/>
          <w:szCs w:val="20"/>
          <w:lang w:val="en-US"/>
        </w:rPr>
        <w:t>Supplier</w:t>
      </w:r>
      <w:r w:rsidRPr="007A05AB">
        <w:rPr>
          <w:rFonts w:cs="Arial"/>
          <w:sz w:val="20"/>
          <w:szCs w:val="20"/>
          <w:lang w:val="en-US"/>
        </w:rPr>
        <w:t xml:space="preserve"> has the right to require the Parties to sign the transfer-acceptance </w:t>
      </w:r>
      <w:r w:rsidR="000D33EA">
        <w:rPr>
          <w:rFonts w:cs="Arial"/>
          <w:sz w:val="20"/>
          <w:szCs w:val="20"/>
          <w:lang w:val="en-US"/>
        </w:rPr>
        <w:t>Certificate</w:t>
      </w:r>
      <w:r w:rsidRPr="007A05AB">
        <w:rPr>
          <w:rFonts w:cs="Arial"/>
          <w:sz w:val="20"/>
          <w:szCs w:val="20"/>
          <w:lang w:val="en-US"/>
        </w:rPr>
        <w:t xml:space="preserve"> regarding these Development</w:t>
      </w:r>
      <w:r w:rsidR="004673F0">
        <w:rPr>
          <w:rFonts w:cs="Arial"/>
          <w:sz w:val="20"/>
          <w:szCs w:val="20"/>
          <w:lang w:val="en-US"/>
        </w:rPr>
        <w:t xml:space="preserve"> services</w:t>
      </w:r>
      <w:r w:rsidRPr="007A05AB">
        <w:rPr>
          <w:rFonts w:cs="Arial"/>
          <w:sz w:val="20"/>
          <w:szCs w:val="20"/>
          <w:lang w:val="en-US"/>
        </w:rPr>
        <w:t xml:space="preserve">. All deficiencies shall be eliminated by the </w:t>
      </w:r>
      <w:r w:rsidR="00724538">
        <w:rPr>
          <w:rFonts w:cs="Arial"/>
          <w:sz w:val="20"/>
          <w:szCs w:val="20"/>
          <w:lang w:val="en-US"/>
        </w:rPr>
        <w:t>Supplier</w:t>
      </w:r>
      <w:r w:rsidRPr="007A05AB">
        <w:rPr>
          <w:rFonts w:cs="Arial"/>
          <w:sz w:val="20"/>
          <w:szCs w:val="20"/>
          <w:lang w:val="en-US"/>
        </w:rPr>
        <w:t xml:space="preserve"> at its own </w:t>
      </w:r>
      <w:proofErr w:type="gramStart"/>
      <w:r w:rsidRPr="007A05AB">
        <w:rPr>
          <w:rFonts w:cs="Arial"/>
          <w:sz w:val="20"/>
          <w:szCs w:val="20"/>
          <w:lang w:val="en-US"/>
        </w:rPr>
        <w:t>expense;</w:t>
      </w:r>
      <w:proofErr w:type="gramEnd"/>
    </w:p>
    <w:p w14:paraId="4AA31774" w14:textId="70CCB086" w:rsidR="006E4EFA" w:rsidRPr="007A05AB" w:rsidRDefault="006E4EFA" w:rsidP="006E4EFA">
      <w:pPr>
        <w:pStyle w:val="ListParagraph"/>
        <w:numPr>
          <w:ilvl w:val="3"/>
          <w:numId w:val="2"/>
        </w:numPr>
        <w:jc w:val="both"/>
        <w:rPr>
          <w:rFonts w:cs="Arial"/>
          <w:sz w:val="20"/>
          <w:szCs w:val="20"/>
          <w:lang w:val="en-US"/>
        </w:rPr>
      </w:pPr>
      <w:r w:rsidRPr="007A05AB">
        <w:rPr>
          <w:rFonts w:cs="Arial"/>
          <w:sz w:val="20"/>
          <w:szCs w:val="20"/>
          <w:lang w:val="en-US"/>
        </w:rPr>
        <w:t xml:space="preserve"> Updates and/or corrections of the new functionality to the </w:t>
      </w:r>
      <w:r w:rsidR="008E1FDC">
        <w:rPr>
          <w:rFonts w:cs="Arial"/>
          <w:sz w:val="20"/>
          <w:szCs w:val="20"/>
          <w:lang w:val="en-US"/>
        </w:rPr>
        <w:t>Buyer</w:t>
      </w:r>
      <w:r w:rsidRPr="007A05AB">
        <w:rPr>
          <w:rFonts w:cs="Arial"/>
          <w:sz w:val="20"/>
          <w:szCs w:val="20"/>
          <w:lang w:val="en-US"/>
        </w:rPr>
        <w:t xml:space="preserve">'s testing environment for the execution of acceptance testing may be uploaded no more than 2 times. If the functionality uploaded to the test environment during the acceptance testing has been uploaded more than 2 times due to unresolved/left errors by the </w:t>
      </w:r>
      <w:r w:rsidR="002F6B1A">
        <w:rPr>
          <w:rFonts w:cs="Arial"/>
          <w:sz w:val="20"/>
          <w:szCs w:val="20"/>
          <w:lang w:val="en-US"/>
        </w:rPr>
        <w:t>Supplier</w:t>
      </w:r>
      <w:r w:rsidRPr="007A05AB">
        <w:rPr>
          <w:rFonts w:cs="Arial"/>
          <w:sz w:val="20"/>
          <w:szCs w:val="20"/>
          <w:lang w:val="en-US"/>
        </w:rPr>
        <w:t xml:space="preserve">, it is considered that the uploaded functionality has been performed in poor quality and the penalties specified in the SD of the </w:t>
      </w:r>
      <w:r w:rsidR="002F6B1A">
        <w:rPr>
          <w:rFonts w:cs="Arial"/>
          <w:sz w:val="20"/>
          <w:szCs w:val="20"/>
          <w:lang w:val="en-US"/>
        </w:rPr>
        <w:t>Contract</w:t>
      </w:r>
      <w:r w:rsidRPr="007A05AB">
        <w:rPr>
          <w:rFonts w:cs="Arial"/>
          <w:sz w:val="20"/>
          <w:szCs w:val="20"/>
          <w:lang w:val="en-US"/>
        </w:rPr>
        <w:t xml:space="preserve"> shall be paid. The newly created functionality uploaded to the production environment of the </w:t>
      </w:r>
      <w:r w:rsidR="00A74E5B">
        <w:rPr>
          <w:rFonts w:cs="Arial"/>
          <w:sz w:val="20"/>
          <w:szCs w:val="20"/>
          <w:lang w:val="en-US"/>
        </w:rPr>
        <w:t>System</w:t>
      </w:r>
      <w:r w:rsidRPr="007A05AB">
        <w:rPr>
          <w:rFonts w:cs="Arial"/>
          <w:sz w:val="20"/>
          <w:szCs w:val="20"/>
          <w:lang w:val="en-US"/>
        </w:rPr>
        <w:t xml:space="preserve"> must not interfere with the operation of other functions present in the </w:t>
      </w:r>
      <w:r w:rsidR="00A74E5B">
        <w:rPr>
          <w:rFonts w:cs="Arial"/>
          <w:sz w:val="20"/>
          <w:szCs w:val="20"/>
          <w:lang w:val="en-US"/>
        </w:rPr>
        <w:t>System</w:t>
      </w:r>
      <w:r w:rsidRPr="007A05AB">
        <w:rPr>
          <w:rFonts w:cs="Arial"/>
          <w:sz w:val="20"/>
          <w:szCs w:val="20"/>
          <w:lang w:val="en-US"/>
        </w:rPr>
        <w:t xml:space="preserve">. If the newly created functionality and uploaded to the production environment disrupts the operation of the functions in the </w:t>
      </w:r>
      <w:r w:rsidR="00A74E5B">
        <w:rPr>
          <w:rFonts w:cs="Arial"/>
          <w:sz w:val="20"/>
          <w:szCs w:val="20"/>
          <w:lang w:val="en-US"/>
        </w:rPr>
        <w:t>System</w:t>
      </w:r>
      <w:r w:rsidRPr="007A05AB">
        <w:rPr>
          <w:rFonts w:cs="Arial"/>
          <w:sz w:val="20"/>
          <w:szCs w:val="20"/>
          <w:lang w:val="en-US"/>
        </w:rPr>
        <w:t>, it is considered that the uploaded functionality has been performed in poor quality.</w:t>
      </w:r>
    </w:p>
    <w:p w14:paraId="634D67CA" w14:textId="77777777" w:rsidR="008D2A8E" w:rsidRPr="007A05AB" w:rsidRDefault="008D2A8E" w:rsidP="008D2A8E">
      <w:pPr>
        <w:pStyle w:val="ListParagraph"/>
        <w:spacing w:before="60" w:after="60"/>
        <w:ind w:left="0" w:firstLine="0"/>
        <w:jc w:val="both"/>
        <w:rPr>
          <w:rFonts w:eastAsia="Arial" w:cs="Arial"/>
          <w:sz w:val="20"/>
          <w:szCs w:val="20"/>
          <w:lang w:val="en-US"/>
        </w:rPr>
      </w:pPr>
    </w:p>
    <w:p w14:paraId="5B334BA6" w14:textId="77777777" w:rsidR="00E05DE6" w:rsidRPr="007A05AB" w:rsidRDefault="00E05DE6" w:rsidP="00E05DE6">
      <w:pPr>
        <w:pStyle w:val="ListParagraph"/>
        <w:numPr>
          <w:ilvl w:val="1"/>
          <w:numId w:val="2"/>
        </w:numPr>
        <w:spacing w:before="60" w:after="60"/>
        <w:jc w:val="both"/>
        <w:rPr>
          <w:rFonts w:eastAsia="Arial" w:cs="Arial"/>
          <w:sz w:val="20"/>
          <w:szCs w:val="20"/>
          <w:lang w:val="en-US"/>
        </w:rPr>
      </w:pPr>
      <w:r w:rsidRPr="007A05AB">
        <w:rPr>
          <w:rFonts w:eastAsia="Arial" w:cs="Arial"/>
          <w:b/>
          <w:bCs/>
          <w:sz w:val="20"/>
          <w:szCs w:val="20"/>
          <w:lang w:val="en-US"/>
        </w:rPr>
        <w:t>Safety requirements:</w:t>
      </w:r>
    </w:p>
    <w:p w14:paraId="778092D4" w14:textId="53B4C4FE"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w:t>
      </w:r>
      <w:r w:rsidR="002F6B1A">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 must have a designated person responsible for information security.</w:t>
      </w:r>
    </w:p>
    <w:p w14:paraId="1A8DC2EF" w14:textId="66C6EB69"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w:t>
      </w:r>
      <w:r w:rsidR="002F6B1A">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's employees must be familiar with and follow the information security requirements. The </w:t>
      </w:r>
      <w:r w:rsidR="00161EE9">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 upon the request of the </w:t>
      </w:r>
      <w:r w:rsidR="008E1FDC">
        <w:rPr>
          <w:rFonts w:eastAsia="Times New Roman" w:cs="Arial"/>
          <w:color w:val="000000"/>
          <w:sz w:val="20"/>
          <w:szCs w:val="20"/>
          <w:lang w:val="en-US" w:eastAsia="lt-LT"/>
        </w:rPr>
        <w:t>Buyer</w:t>
      </w:r>
      <w:r w:rsidRPr="007A05AB">
        <w:rPr>
          <w:rFonts w:eastAsia="Times New Roman" w:cs="Arial"/>
          <w:color w:val="000000"/>
          <w:sz w:val="20"/>
          <w:szCs w:val="20"/>
          <w:lang w:val="en-US" w:eastAsia="lt-LT"/>
        </w:rPr>
        <w:t xml:space="preserve">, must provide evidence confirming that the </w:t>
      </w:r>
      <w:r w:rsidR="00161EE9">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's employees are familiar with the information security requirements.</w:t>
      </w:r>
    </w:p>
    <w:p w14:paraId="4B7BFE4D" w14:textId="2DAA8D8C" w:rsidR="00121191" w:rsidRPr="007A05AB" w:rsidRDefault="00F80C48" w:rsidP="00121191">
      <w:pPr>
        <w:pStyle w:val="ListParagraph"/>
        <w:numPr>
          <w:ilvl w:val="2"/>
          <w:numId w:val="2"/>
        </w:numPr>
        <w:jc w:val="both"/>
        <w:rPr>
          <w:rFonts w:eastAsia="Times New Roman" w:cs="Arial"/>
          <w:color w:val="000000"/>
          <w:sz w:val="20"/>
          <w:szCs w:val="20"/>
          <w:lang w:val="en-US" w:eastAsia="lt-LT"/>
        </w:rPr>
      </w:pPr>
      <w:r w:rsidRPr="00F80C48">
        <w:rPr>
          <w:rFonts w:eastAsia="Times New Roman" w:cs="Arial"/>
          <w:color w:val="000000"/>
          <w:sz w:val="20"/>
          <w:szCs w:val="20"/>
          <w:lang w:val="en-US" w:eastAsia="lt-LT"/>
        </w:rPr>
        <w:t>At least once a year, the Supplier undertakes to submit (</w:t>
      </w:r>
      <w:proofErr w:type="spellStart"/>
      <w:r w:rsidRPr="00F80C48">
        <w:rPr>
          <w:rFonts w:eastAsia="Times New Roman" w:cs="Arial"/>
          <w:color w:val="000000"/>
          <w:sz w:val="20"/>
          <w:szCs w:val="20"/>
          <w:lang w:val="en-US" w:eastAsia="lt-LT"/>
        </w:rPr>
        <w:t>i</w:t>
      </w:r>
      <w:proofErr w:type="spellEnd"/>
      <w:r w:rsidRPr="00F80C48">
        <w:rPr>
          <w:rFonts w:eastAsia="Times New Roman" w:cs="Arial"/>
          <w:color w:val="000000"/>
          <w:sz w:val="20"/>
          <w:szCs w:val="20"/>
          <w:lang w:val="en-US" w:eastAsia="lt-LT"/>
        </w:rPr>
        <w:t>) internal control assurance reports to information security management in accordance with the IEC/ISO 27001:2022 (International Organization for Standardization) standard or equivalent or to the Buyer, at the above-specified periodicity, to enable an audit of information security management; (ii) internal control assurance reports to IT management in accordance with SOC (Service Organization Control), or ISAE – 3402 (International Standard on Assurance Engagements) or equivalent or to the Buyer, at the above-specified periodicity, to enable an audit of IT management.</w:t>
      </w:r>
    </w:p>
    <w:p w14:paraId="6ED7A1A4" w14:textId="4FE5EE74"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w:t>
      </w:r>
      <w:r w:rsidR="00EA70D9">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 must have an approved information management (classification, labeling and use) procedure in accordance with the requirements of ISO/IEC </w:t>
      </w:r>
      <w:r w:rsidRPr="007A05AB">
        <w:rPr>
          <w:sz w:val="20"/>
          <w:szCs w:val="20"/>
          <w:lang w:val="en-US"/>
        </w:rPr>
        <w:t xml:space="preserve">27001 or equivalent information security management standard </w:t>
      </w:r>
      <w:r w:rsidRPr="007A05AB">
        <w:rPr>
          <w:rFonts w:eastAsia="Times New Roman" w:cs="Arial"/>
          <w:color w:val="000000"/>
          <w:sz w:val="20"/>
          <w:szCs w:val="20"/>
          <w:lang w:val="en-US" w:eastAsia="lt-LT"/>
        </w:rPr>
        <w:t>(hereinafter referred to as the "Standard").</w:t>
      </w:r>
    </w:p>
    <w:p w14:paraId="61611054" w14:textId="58C2BA81"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w:t>
      </w:r>
      <w:r w:rsidR="00F67988">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 must have prepared instructions for the use of e-mail, Internet, computer and other information resources applicable to the </w:t>
      </w:r>
      <w:r w:rsidR="00F67988">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's employees, which specify the limits of permissible use.</w:t>
      </w:r>
    </w:p>
    <w:p w14:paraId="63BC5B2D" w14:textId="5CB029CE"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w:t>
      </w:r>
      <w:r w:rsidR="00F67988">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's Information Security Management </w:t>
      </w:r>
      <w:r w:rsidR="00A74E5B">
        <w:rPr>
          <w:rFonts w:eastAsia="Times New Roman" w:cs="Arial"/>
          <w:color w:val="000000"/>
          <w:sz w:val="20"/>
          <w:szCs w:val="20"/>
          <w:lang w:val="en-US" w:eastAsia="lt-LT"/>
        </w:rPr>
        <w:t>System</w:t>
      </w:r>
      <w:r w:rsidRPr="007A05AB">
        <w:rPr>
          <w:rFonts w:eastAsia="Times New Roman" w:cs="Arial"/>
          <w:color w:val="000000"/>
          <w:sz w:val="20"/>
          <w:szCs w:val="20"/>
          <w:lang w:val="en-US" w:eastAsia="lt-LT"/>
        </w:rPr>
        <w:t xml:space="preserve"> (ISVS), risk management tools and Services provided to the </w:t>
      </w:r>
      <w:r w:rsidR="008E1FDC">
        <w:rPr>
          <w:rFonts w:eastAsia="Times New Roman" w:cs="Arial"/>
          <w:color w:val="000000"/>
          <w:sz w:val="20"/>
          <w:szCs w:val="20"/>
          <w:lang w:val="en-US" w:eastAsia="lt-LT"/>
        </w:rPr>
        <w:t>Buyer</w:t>
      </w:r>
      <w:r w:rsidRPr="007A05AB">
        <w:rPr>
          <w:rFonts w:eastAsia="Times New Roman" w:cs="Arial"/>
          <w:color w:val="000000"/>
          <w:sz w:val="20"/>
          <w:szCs w:val="20"/>
          <w:lang w:val="en-US" w:eastAsia="lt-LT"/>
        </w:rPr>
        <w:t xml:space="preserve"> shall be evaluated annually by independent auditors.</w:t>
      </w:r>
    </w:p>
    <w:p w14:paraId="4C02C66E" w14:textId="63948004"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w:t>
      </w:r>
      <w:r w:rsidR="00F67988">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 must have an appointed information security auditor, who cannot be responsible for the implementation of information security measures, i.e. the control and </w:t>
      </w:r>
      <w:r w:rsidR="00A74E5B">
        <w:rPr>
          <w:rFonts w:eastAsia="Times New Roman" w:cs="Arial"/>
          <w:color w:val="000000"/>
          <w:sz w:val="20"/>
          <w:szCs w:val="20"/>
          <w:lang w:val="en-US" w:eastAsia="lt-LT"/>
        </w:rPr>
        <w:t>System</w:t>
      </w:r>
      <w:r w:rsidRPr="007A05AB">
        <w:rPr>
          <w:rFonts w:eastAsia="Times New Roman" w:cs="Arial"/>
          <w:color w:val="000000"/>
          <w:sz w:val="20"/>
          <w:szCs w:val="20"/>
          <w:lang w:val="en-US" w:eastAsia="lt-LT"/>
        </w:rPr>
        <w:t xml:space="preserve"> maintenance functions must be separated.</w:t>
      </w:r>
    </w:p>
    <w:p w14:paraId="2183582F" w14:textId="77777777"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process of fixing changes and errors (fixes, updates, bug fixing packages) and version control </w:t>
      </w:r>
      <w:proofErr w:type="gramStart"/>
      <w:r w:rsidRPr="007A05AB">
        <w:rPr>
          <w:rFonts w:eastAsia="Times New Roman" w:cs="Arial"/>
          <w:color w:val="000000"/>
          <w:sz w:val="20"/>
          <w:szCs w:val="20"/>
          <w:lang w:val="en-US" w:eastAsia="lt-LT"/>
        </w:rPr>
        <w:t>is</w:t>
      </w:r>
      <w:proofErr w:type="gramEnd"/>
      <w:r w:rsidRPr="007A05AB">
        <w:rPr>
          <w:rFonts w:eastAsia="Times New Roman" w:cs="Arial"/>
          <w:color w:val="000000"/>
          <w:sz w:val="20"/>
          <w:szCs w:val="20"/>
          <w:lang w:val="en-US" w:eastAsia="lt-LT"/>
        </w:rPr>
        <w:t xml:space="preserve"> applied.</w:t>
      </w:r>
    </w:p>
    <w:p w14:paraId="46DABDF8" w14:textId="77777777"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themeColor="text1"/>
          <w:sz w:val="20"/>
          <w:szCs w:val="20"/>
          <w:lang w:val="en-US" w:eastAsia="lt-LT"/>
        </w:rPr>
        <w:t>The software development cycle process must apply the Secure Coding controls described in ISO/IEC 27001 or equivalent (reviews, automated tests, vulnerability scanning, etc.).</w:t>
      </w:r>
    </w:p>
    <w:p w14:paraId="50B6A417" w14:textId="34D24C0C"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t xml:space="preserve">The </w:t>
      </w:r>
      <w:r w:rsidR="00F67988">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 must carry out continuous business continuity management testing for resources (human and technological) related to the provision of the service.</w:t>
      </w:r>
    </w:p>
    <w:p w14:paraId="009F4480" w14:textId="4480A3BD" w:rsidR="00F80C48" w:rsidRDefault="00F80C48" w:rsidP="00121191">
      <w:pPr>
        <w:pStyle w:val="ListParagraph"/>
        <w:numPr>
          <w:ilvl w:val="2"/>
          <w:numId w:val="2"/>
        </w:numPr>
        <w:jc w:val="both"/>
        <w:rPr>
          <w:rFonts w:eastAsia="Times New Roman" w:cs="Arial"/>
          <w:color w:val="000000"/>
          <w:sz w:val="20"/>
          <w:szCs w:val="20"/>
          <w:lang w:val="en-US" w:eastAsia="lt-LT"/>
        </w:rPr>
      </w:pPr>
      <w:r w:rsidRPr="00F80C48">
        <w:rPr>
          <w:rFonts w:eastAsia="Times New Roman" w:cs="Arial"/>
          <w:color w:val="000000"/>
          <w:sz w:val="20"/>
          <w:szCs w:val="20"/>
          <w:lang w:val="en-US" w:eastAsia="lt-LT"/>
        </w:rPr>
        <w:t xml:space="preserve">The Supplier also undertakes to immediately, but no later than within 24 hours, notify the Buyer of all cyber incidents related to the Buyer's networks and information </w:t>
      </w:r>
      <w:r w:rsidR="00A74E5B">
        <w:rPr>
          <w:rFonts w:eastAsia="Times New Roman" w:cs="Arial"/>
          <w:color w:val="000000"/>
          <w:sz w:val="20"/>
          <w:szCs w:val="20"/>
          <w:lang w:val="en-US" w:eastAsia="lt-LT"/>
        </w:rPr>
        <w:t>System</w:t>
      </w:r>
      <w:r w:rsidRPr="00F80C48">
        <w:rPr>
          <w:rFonts w:eastAsia="Times New Roman" w:cs="Arial"/>
          <w:color w:val="000000"/>
          <w:sz w:val="20"/>
          <w:szCs w:val="20"/>
          <w:lang w:val="en-US" w:eastAsia="lt-LT"/>
        </w:rPr>
        <w:t>s developed and/or maintained by the Supplier, as soon as the Supplier becomes aware of the relevant cyber incident, and to submit a cyber incident investigation report to the Buyer no later than within 20 days of the cyber incident occurring.</w:t>
      </w:r>
    </w:p>
    <w:p w14:paraId="09C1EDC3" w14:textId="0BF99394"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color w:val="000000"/>
          <w:sz w:val="20"/>
          <w:szCs w:val="20"/>
          <w:lang w:val="en-US" w:eastAsia="lt-LT"/>
        </w:rPr>
        <w:lastRenderedPageBreak/>
        <w:t xml:space="preserve">The </w:t>
      </w:r>
      <w:r w:rsidR="00F67988">
        <w:rPr>
          <w:rFonts w:eastAsia="Times New Roman" w:cs="Arial"/>
          <w:color w:val="000000"/>
          <w:sz w:val="20"/>
          <w:szCs w:val="20"/>
          <w:lang w:val="en-US" w:eastAsia="lt-LT"/>
        </w:rPr>
        <w:t>Supplier</w:t>
      </w:r>
      <w:r w:rsidRPr="007A05AB">
        <w:rPr>
          <w:rFonts w:eastAsia="Times New Roman" w:cs="Arial"/>
          <w:color w:val="000000"/>
          <w:sz w:val="20"/>
          <w:szCs w:val="20"/>
          <w:lang w:val="en-US" w:eastAsia="lt-LT"/>
        </w:rPr>
        <w:t xml:space="preserve"> guarantees that it complies with the legal requirements for data protection applicable in Lithuania and/or the European Union.</w:t>
      </w:r>
    </w:p>
    <w:p w14:paraId="6FCAF86D" w14:textId="77777777" w:rsidR="00121191" w:rsidRPr="007A05AB" w:rsidRDefault="00121191" w:rsidP="00121191">
      <w:pPr>
        <w:pStyle w:val="ListParagraph"/>
        <w:numPr>
          <w:ilvl w:val="2"/>
          <w:numId w:val="2"/>
        </w:numPr>
        <w:jc w:val="both"/>
        <w:rPr>
          <w:rFonts w:eastAsia="Times New Roman" w:cs="Arial"/>
          <w:color w:val="000000"/>
          <w:sz w:val="20"/>
          <w:szCs w:val="20"/>
          <w:lang w:val="en-US" w:eastAsia="lt-LT"/>
        </w:rPr>
      </w:pPr>
      <w:r w:rsidRPr="007A05AB">
        <w:rPr>
          <w:rFonts w:eastAsia="Times New Roman" w:cs="Arial"/>
          <w:sz w:val="20"/>
          <w:szCs w:val="20"/>
          <w:lang w:val="en-US" w:eastAsia="lt-LT"/>
        </w:rPr>
        <w:t xml:space="preserve">The physical location of the data must </w:t>
      </w:r>
      <w:proofErr w:type="gramStart"/>
      <w:r w:rsidRPr="007A05AB">
        <w:rPr>
          <w:rFonts w:eastAsia="Times New Roman" w:cs="Arial"/>
          <w:sz w:val="20"/>
          <w:szCs w:val="20"/>
          <w:lang w:val="en-US" w:eastAsia="lt-LT"/>
        </w:rPr>
        <w:t>be located in</w:t>
      </w:r>
      <w:proofErr w:type="gramEnd"/>
      <w:r w:rsidRPr="007A05AB">
        <w:rPr>
          <w:rFonts w:eastAsia="Times New Roman" w:cs="Arial"/>
          <w:sz w:val="20"/>
          <w:szCs w:val="20"/>
          <w:lang w:val="en-US" w:eastAsia="lt-LT"/>
        </w:rPr>
        <w:t xml:space="preserve"> the European Union, the United Kingdom or countries that meet the criteria for transatlantic integration.</w:t>
      </w:r>
    </w:p>
    <w:p w14:paraId="083F6BF6" w14:textId="77777777" w:rsidR="0045454E" w:rsidRPr="007A05AB" w:rsidRDefault="0045454E" w:rsidP="008D2A8E">
      <w:pPr>
        <w:pStyle w:val="ListParagraph"/>
        <w:spacing w:before="60" w:after="60"/>
        <w:ind w:left="0" w:firstLine="0"/>
        <w:jc w:val="both"/>
        <w:rPr>
          <w:rFonts w:eastAsia="Arial" w:cs="Arial"/>
          <w:sz w:val="20"/>
          <w:szCs w:val="20"/>
          <w:lang w:val="en-US"/>
        </w:rPr>
      </w:pPr>
    </w:p>
    <w:p w14:paraId="2B939563" w14:textId="6A724444" w:rsidR="008D2A8E" w:rsidRPr="007A05AB" w:rsidRDefault="00401E8A" w:rsidP="00401E8A">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lang w:val="en-US"/>
        </w:rPr>
      </w:pPr>
      <w:r w:rsidRPr="007A05AB">
        <w:rPr>
          <w:rStyle w:val="Laukeliai"/>
          <w:rFonts w:eastAsia="Arial" w:cs="Arial"/>
          <w:b/>
          <w:bCs/>
          <w:lang w:val="en-US"/>
        </w:rPr>
        <w:t xml:space="preserve">PROCEDURE AND TERMS OF DELIVERY OF GOODS AND SERVICES </w:t>
      </w:r>
    </w:p>
    <w:p w14:paraId="45C82411" w14:textId="5BF8D244" w:rsidR="0019590F" w:rsidRPr="007A05AB" w:rsidRDefault="0019590F" w:rsidP="0019590F">
      <w:pPr>
        <w:numPr>
          <w:ilvl w:val="1"/>
          <w:numId w:val="4"/>
        </w:numPr>
        <w:tabs>
          <w:tab w:val="left" w:pos="567"/>
        </w:tabs>
        <w:spacing w:before="60" w:after="60"/>
        <w:ind w:left="0" w:firstLine="0"/>
        <w:contextualSpacing/>
        <w:jc w:val="both"/>
        <w:rPr>
          <w:rFonts w:eastAsia="Calibri" w:cs="Arial"/>
          <w:bCs/>
          <w:sz w:val="20"/>
          <w:szCs w:val="20"/>
          <w:lang w:val="en-US"/>
        </w:rPr>
      </w:pPr>
      <w:r w:rsidRPr="007A05AB">
        <w:rPr>
          <w:rFonts w:eastAsia="Calibri" w:cs="Arial"/>
          <w:bCs/>
          <w:sz w:val="20"/>
          <w:szCs w:val="20"/>
          <w:lang w:val="en-US"/>
        </w:rPr>
        <w:t xml:space="preserve">The licenses will be purchased and supplied according to the </w:t>
      </w:r>
      <w:r w:rsidR="008E1FDC">
        <w:rPr>
          <w:rFonts w:eastAsia="Calibri" w:cs="Arial"/>
          <w:bCs/>
          <w:sz w:val="20"/>
          <w:szCs w:val="20"/>
          <w:lang w:val="en-US"/>
        </w:rPr>
        <w:t>Buyer</w:t>
      </w:r>
      <w:r w:rsidRPr="007A05AB">
        <w:rPr>
          <w:rFonts w:eastAsia="Calibri" w:cs="Arial"/>
          <w:bCs/>
          <w:sz w:val="20"/>
          <w:szCs w:val="20"/>
          <w:lang w:val="en-US"/>
        </w:rPr>
        <w:t xml:space="preserve">'s individual Orders during the term of the </w:t>
      </w:r>
      <w:r w:rsidR="00F57BBD">
        <w:rPr>
          <w:rFonts w:eastAsia="Calibri" w:cs="Arial"/>
          <w:bCs/>
          <w:sz w:val="20"/>
          <w:szCs w:val="20"/>
          <w:lang w:val="en-US"/>
        </w:rPr>
        <w:t>Contract</w:t>
      </w:r>
      <w:r w:rsidRPr="007A05AB">
        <w:rPr>
          <w:rFonts w:eastAsia="Calibri" w:cs="Arial"/>
          <w:bCs/>
          <w:sz w:val="20"/>
          <w:szCs w:val="20"/>
          <w:lang w:val="en-US"/>
        </w:rPr>
        <w:t xml:space="preserve"> and must be granted no later than within 3 (</w:t>
      </w:r>
      <w:proofErr w:type="gramStart"/>
      <w:r w:rsidRPr="007A05AB">
        <w:rPr>
          <w:rFonts w:eastAsia="Calibri" w:cs="Arial"/>
          <w:bCs/>
          <w:sz w:val="20"/>
          <w:szCs w:val="20"/>
          <w:lang w:val="en-US"/>
        </w:rPr>
        <w:t xml:space="preserve">three)   </w:t>
      </w:r>
      <w:proofErr w:type="gramEnd"/>
      <w:sdt>
        <w:sdtPr>
          <w:rPr>
            <w:rFonts w:cs="Arial"/>
            <w:sz w:val="20"/>
            <w:szCs w:val="20"/>
            <w:lang w:val="en-US"/>
          </w:rPr>
          <w:id w:val="-489492726"/>
          <w:placeholder>
            <w:docPart w:val="9750592E69EE4E3DABB7D28217AB5DA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7A05AB">
            <w:rPr>
              <w:rFonts w:cs="Arial"/>
              <w:sz w:val="20"/>
              <w:szCs w:val="20"/>
              <w:lang w:val="en-US"/>
            </w:rPr>
            <w:t xml:space="preserve">   working days </w:t>
          </w:r>
        </w:sdtContent>
      </w:sdt>
      <w:sdt>
        <w:sdtPr>
          <w:rPr>
            <w:rFonts w:cs="Arial"/>
            <w:sz w:val="20"/>
            <w:szCs w:val="20"/>
            <w:lang w:val="en-US"/>
          </w:rPr>
          <w:id w:val="-770234050"/>
          <w:placeholder>
            <w:docPart w:val="BB9F0429CC564F8FA0A4930FEF74AF3C"/>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7A05AB">
            <w:rPr>
              <w:rFonts w:cs="Arial"/>
              <w:sz w:val="20"/>
              <w:szCs w:val="20"/>
              <w:lang w:val="en-US"/>
            </w:rPr>
            <w:t xml:space="preserve">   from the date of submission of the Order to the Supplier. </w:t>
          </w:r>
        </w:sdtContent>
      </w:sdt>
    </w:p>
    <w:p w14:paraId="2A1C7466" w14:textId="4DF2AD36" w:rsidR="0019590F" w:rsidRPr="007A05AB" w:rsidRDefault="00F80C48" w:rsidP="0019590F">
      <w:pPr>
        <w:numPr>
          <w:ilvl w:val="1"/>
          <w:numId w:val="4"/>
        </w:numPr>
        <w:tabs>
          <w:tab w:val="left" w:pos="567"/>
        </w:tabs>
        <w:spacing w:before="60" w:after="60"/>
        <w:ind w:left="0" w:firstLine="0"/>
        <w:contextualSpacing/>
        <w:jc w:val="both"/>
        <w:rPr>
          <w:rFonts w:eastAsia="Calibri" w:cs="Arial"/>
          <w:bCs/>
          <w:sz w:val="20"/>
          <w:szCs w:val="20"/>
          <w:lang w:val="en-US"/>
        </w:rPr>
      </w:pPr>
      <w:r w:rsidRPr="00F80C48">
        <w:rPr>
          <w:rFonts w:eastAsia="Calibri" w:cs="Arial"/>
          <w:bCs/>
          <w:sz w:val="20"/>
          <w:szCs w:val="20"/>
          <w:lang w:val="en-US"/>
        </w:rPr>
        <w:t xml:space="preserve">The Supplier must provide </w:t>
      </w:r>
      <w:r w:rsidR="00A74E5B">
        <w:rPr>
          <w:rFonts w:eastAsia="Calibri" w:cs="Arial"/>
          <w:bCs/>
          <w:sz w:val="20"/>
          <w:szCs w:val="20"/>
          <w:lang w:val="en-US"/>
        </w:rPr>
        <w:t>System</w:t>
      </w:r>
      <w:r w:rsidRPr="00F80C48">
        <w:rPr>
          <w:rFonts w:eastAsia="Calibri" w:cs="Arial"/>
          <w:bCs/>
          <w:sz w:val="20"/>
          <w:szCs w:val="20"/>
          <w:lang w:val="en-US"/>
        </w:rPr>
        <w:t xml:space="preserve"> installation services, except for the installation services of the functionality specified in Table 1, p. 6.12 of the TS, no later than 6 months from the date of entry into force of the Agreement. The Supplier must install the functionality specified in Table 1, p. 6.12 of the TS no later than 3 (three) months from the date of placing the Order (if this functionality is not installed together with other </w:t>
      </w:r>
      <w:r w:rsidR="00A74E5B">
        <w:rPr>
          <w:rFonts w:eastAsia="Calibri" w:cs="Arial"/>
          <w:bCs/>
          <w:sz w:val="20"/>
          <w:szCs w:val="20"/>
          <w:lang w:val="en-US"/>
        </w:rPr>
        <w:t>System</w:t>
      </w:r>
      <w:r w:rsidRPr="00F80C48">
        <w:rPr>
          <w:rFonts w:eastAsia="Calibri" w:cs="Arial"/>
          <w:bCs/>
          <w:sz w:val="20"/>
          <w:szCs w:val="20"/>
          <w:lang w:val="en-US"/>
        </w:rPr>
        <w:t xml:space="preserve"> functionalities). The Buyer undertakes to submit an Order for the functionality specified in Table 1, p. 6.12 of the TS no later than the 54th month of the validity of the Agreement.</w:t>
      </w:r>
    </w:p>
    <w:p w14:paraId="20AA26D4" w14:textId="14E37137" w:rsidR="0019590F" w:rsidRPr="007A05AB" w:rsidRDefault="00A74E5B" w:rsidP="0019590F">
      <w:pPr>
        <w:numPr>
          <w:ilvl w:val="1"/>
          <w:numId w:val="4"/>
        </w:numPr>
        <w:tabs>
          <w:tab w:val="left" w:pos="567"/>
        </w:tabs>
        <w:spacing w:before="60" w:after="60"/>
        <w:ind w:left="0" w:firstLine="0"/>
        <w:contextualSpacing/>
        <w:jc w:val="both"/>
        <w:rPr>
          <w:rFonts w:eastAsia="Calibri" w:cs="Arial"/>
          <w:bCs/>
          <w:sz w:val="20"/>
          <w:szCs w:val="20"/>
          <w:lang w:val="en-US"/>
        </w:rPr>
      </w:pPr>
      <w:r>
        <w:rPr>
          <w:rFonts w:eastAsia="Calibri" w:cs="Arial"/>
          <w:bCs/>
          <w:sz w:val="20"/>
          <w:szCs w:val="20"/>
          <w:lang w:val="en-US"/>
        </w:rPr>
        <w:t>System</w:t>
      </w:r>
      <w:r w:rsidR="0019590F" w:rsidRPr="007A05AB">
        <w:rPr>
          <w:rFonts w:eastAsia="Calibri" w:cs="Arial"/>
          <w:bCs/>
          <w:sz w:val="20"/>
          <w:szCs w:val="20"/>
          <w:lang w:val="en-US"/>
        </w:rPr>
        <w:t xml:space="preserve"> Maintenance Services shall be provided continuously from the date of acquisition of the first licenses, within the terms set out in TS Table No. 2, until the </w:t>
      </w:r>
      <w:r w:rsidR="008E1FDC">
        <w:rPr>
          <w:rFonts w:eastAsia="Calibri" w:cs="Arial"/>
          <w:bCs/>
          <w:sz w:val="20"/>
          <w:szCs w:val="20"/>
          <w:lang w:val="en-US"/>
        </w:rPr>
        <w:t>Buyer</w:t>
      </w:r>
      <w:r w:rsidR="0019590F" w:rsidRPr="007A05AB">
        <w:rPr>
          <w:rFonts w:eastAsia="Calibri" w:cs="Arial"/>
          <w:bCs/>
          <w:sz w:val="20"/>
          <w:szCs w:val="20"/>
          <w:lang w:val="en-US"/>
        </w:rPr>
        <w:t xml:space="preserve"> has purchased at least one </w:t>
      </w:r>
      <w:r>
        <w:rPr>
          <w:rFonts w:eastAsia="Calibri" w:cs="Arial"/>
          <w:bCs/>
          <w:sz w:val="20"/>
          <w:szCs w:val="20"/>
          <w:lang w:val="en-US"/>
        </w:rPr>
        <w:t>System</w:t>
      </w:r>
      <w:r w:rsidR="0019590F" w:rsidRPr="007A05AB">
        <w:rPr>
          <w:rFonts w:eastAsia="Calibri" w:cs="Arial"/>
          <w:bCs/>
          <w:sz w:val="20"/>
          <w:szCs w:val="20"/>
          <w:lang w:val="en-US"/>
        </w:rPr>
        <w:t xml:space="preserve"> license that has not expired. Maintenance services are provided within the terms specified in Table No. 2 of the TS.</w:t>
      </w:r>
    </w:p>
    <w:p w14:paraId="3AA04837" w14:textId="77777777" w:rsidR="0019590F" w:rsidRPr="007A05AB" w:rsidRDefault="0019590F" w:rsidP="0019590F">
      <w:pPr>
        <w:numPr>
          <w:ilvl w:val="1"/>
          <w:numId w:val="4"/>
        </w:numPr>
        <w:tabs>
          <w:tab w:val="left" w:pos="567"/>
        </w:tabs>
        <w:spacing w:before="60" w:after="60"/>
        <w:ind w:left="0" w:firstLine="0"/>
        <w:contextualSpacing/>
        <w:jc w:val="both"/>
        <w:rPr>
          <w:rFonts w:eastAsia="Calibri" w:cs="Arial"/>
          <w:bCs/>
          <w:sz w:val="20"/>
          <w:szCs w:val="20"/>
          <w:lang w:val="en-US"/>
        </w:rPr>
      </w:pPr>
      <w:r w:rsidRPr="007A05AB">
        <w:rPr>
          <w:rFonts w:eastAsia="Calibri" w:cs="Arial"/>
          <w:bCs/>
          <w:sz w:val="20"/>
          <w:szCs w:val="20"/>
          <w:lang w:val="en-US"/>
        </w:rPr>
        <w:t>Development services are provided within the terms specified in the Order and agreed by the parties.</w:t>
      </w:r>
    </w:p>
    <w:p w14:paraId="31FF3E79" w14:textId="7EBF4182" w:rsidR="0019590F" w:rsidRPr="007A05AB" w:rsidRDefault="0019590F" w:rsidP="0019590F">
      <w:pPr>
        <w:numPr>
          <w:ilvl w:val="1"/>
          <w:numId w:val="4"/>
        </w:numPr>
        <w:tabs>
          <w:tab w:val="left" w:pos="567"/>
        </w:tabs>
        <w:spacing w:before="60" w:after="60"/>
        <w:ind w:left="0" w:firstLine="0"/>
        <w:contextualSpacing/>
        <w:jc w:val="both"/>
        <w:rPr>
          <w:rFonts w:eastAsia="Calibri" w:cs="Arial"/>
          <w:bCs/>
          <w:sz w:val="20"/>
          <w:szCs w:val="20"/>
          <w:lang w:val="en-US"/>
        </w:rPr>
      </w:pPr>
      <w:r w:rsidRPr="007A05AB">
        <w:rPr>
          <w:rFonts w:cs="Arial"/>
          <w:sz w:val="20"/>
          <w:szCs w:val="20"/>
          <w:lang w:val="en-US"/>
        </w:rPr>
        <w:t xml:space="preserve">Services are provided during the </w:t>
      </w:r>
      <w:r w:rsidR="008E1FDC">
        <w:rPr>
          <w:rFonts w:cs="Arial"/>
          <w:sz w:val="20"/>
          <w:szCs w:val="20"/>
          <w:lang w:val="en-US"/>
        </w:rPr>
        <w:t>Buyer</w:t>
      </w:r>
      <w:r w:rsidRPr="007A05AB">
        <w:rPr>
          <w:rFonts w:cs="Arial"/>
          <w:sz w:val="20"/>
          <w:szCs w:val="20"/>
          <w:lang w:val="en-US"/>
        </w:rPr>
        <w:t xml:space="preserve">'s working hours (I-IV 7:30 a.m. – 4:30 p.m., V 7:30 a.m. – 3:15 p.m.). </w:t>
      </w:r>
    </w:p>
    <w:p w14:paraId="280C6F4A" w14:textId="145F999E" w:rsidR="0019590F" w:rsidRPr="007A05AB" w:rsidRDefault="0019590F" w:rsidP="0019590F">
      <w:pPr>
        <w:numPr>
          <w:ilvl w:val="1"/>
          <w:numId w:val="4"/>
        </w:numPr>
        <w:tabs>
          <w:tab w:val="left" w:pos="567"/>
        </w:tabs>
        <w:spacing w:before="60" w:after="60"/>
        <w:ind w:left="0" w:firstLine="0"/>
        <w:contextualSpacing/>
        <w:jc w:val="both"/>
        <w:rPr>
          <w:rFonts w:eastAsia="Calibri" w:cs="Arial"/>
          <w:bCs/>
          <w:sz w:val="20"/>
          <w:szCs w:val="20"/>
          <w:lang w:val="en-US"/>
        </w:rPr>
      </w:pPr>
      <w:r w:rsidRPr="007A05AB">
        <w:rPr>
          <w:rFonts w:cs="Arial"/>
          <w:sz w:val="20"/>
          <w:szCs w:val="20"/>
          <w:lang w:val="en-US"/>
        </w:rPr>
        <w:t xml:space="preserve">Fines and interest for delay are provided for in the </w:t>
      </w:r>
      <w:r w:rsidR="00F57BBD">
        <w:rPr>
          <w:rFonts w:cs="Arial"/>
          <w:sz w:val="20"/>
          <w:szCs w:val="20"/>
          <w:lang w:val="en-US"/>
        </w:rPr>
        <w:t>Contrac</w:t>
      </w:r>
      <w:r w:rsidR="001543C1" w:rsidRPr="007A05AB">
        <w:rPr>
          <w:rFonts w:cs="Arial"/>
          <w:sz w:val="20"/>
          <w:szCs w:val="20"/>
          <w:lang w:val="en-US"/>
        </w:rPr>
        <w:t>t</w:t>
      </w:r>
      <w:r w:rsidRPr="007A05AB">
        <w:rPr>
          <w:rFonts w:cs="Arial"/>
          <w:sz w:val="20"/>
          <w:szCs w:val="20"/>
          <w:lang w:val="en-US"/>
        </w:rPr>
        <w:t>.</w:t>
      </w:r>
    </w:p>
    <w:p w14:paraId="787124EC" w14:textId="77777777" w:rsidR="008D2A8E" w:rsidRPr="007A05AB" w:rsidRDefault="008D2A8E" w:rsidP="008D2A8E">
      <w:pPr>
        <w:tabs>
          <w:tab w:val="left" w:pos="567"/>
        </w:tabs>
        <w:spacing w:before="60" w:after="60"/>
        <w:ind w:firstLine="0"/>
        <w:contextualSpacing/>
        <w:jc w:val="both"/>
        <w:rPr>
          <w:rFonts w:eastAsia="Calibri" w:cs="Arial"/>
          <w:bCs/>
          <w:sz w:val="20"/>
          <w:szCs w:val="20"/>
          <w:lang w:val="en-US"/>
        </w:rPr>
      </w:pPr>
    </w:p>
    <w:p w14:paraId="29B42CC8" w14:textId="081FF352" w:rsidR="008D2A8E" w:rsidRPr="007A05AB" w:rsidRDefault="003260D6" w:rsidP="003260D6">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lang w:val="en-US"/>
        </w:rPr>
      </w:pPr>
      <w:r w:rsidRPr="007A05AB">
        <w:rPr>
          <w:rStyle w:val="Laukeliai"/>
          <w:rFonts w:eastAsia="Arial" w:cs="Arial"/>
          <w:b/>
          <w:bCs/>
          <w:lang w:val="en-US"/>
        </w:rPr>
        <w:t>QUALITY AND ELIMINATION OF DEFECTS</w:t>
      </w:r>
    </w:p>
    <w:p w14:paraId="5D660AC1" w14:textId="1E1452C9" w:rsidR="00FE4020" w:rsidRPr="007A05AB" w:rsidRDefault="00663944" w:rsidP="00FE4020">
      <w:pPr>
        <w:pStyle w:val="ListParagraph"/>
        <w:numPr>
          <w:ilvl w:val="1"/>
          <w:numId w:val="5"/>
        </w:numPr>
        <w:tabs>
          <w:tab w:val="left" w:pos="567"/>
        </w:tabs>
        <w:ind w:left="0" w:firstLine="0"/>
        <w:jc w:val="both"/>
        <w:rPr>
          <w:rFonts w:eastAsia="Calibri"/>
          <w:sz w:val="20"/>
          <w:szCs w:val="20"/>
          <w:lang w:val="en-US"/>
        </w:rPr>
      </w:pPr>
      <w:r w:rsidRPr="00663944">
        <w:rPr>
          <w:rFonts w:eastAsia="Calibri"/>
          <w:sz w:val="20"/>
          <w:szCs w:val="20"/>
          <w:lang w:val="en-US"/>
        </w:rPr>
        <w:t>The Provider provides a guarantee of at least 12 (twelve) months for the Development Services provided under this Technical Specification. The guarantee period is calculated from the date of signing the handover-acceptance act for the Development Services provided. During the guarantee period, the Supplier, having provided Development Services that do not meet the requirements set out in the Agreement, undertakes to correct such discrepancies/deficiencies at its own expense in accordance with the service provision terms specified in Table No. 2, item 12 of the TS from the moment of notification by the Buyer.</w:t>
      </w:r>
    </w:p>
    <w:p w14:paraId="02818B10" w14:textId="4971DECE" w:rsidR="004725F5" w:rsidRPr="007A05AB" w:rsidRDefault="00FE4020" w:rsidP="004725F5">
      <w:pPr>
        <w:pStyle w:val="ListParagraph"/>
        <w:numPr>
          <w:ilvl w:val="1"/>
          <w:numId w:val="5"/>
        </w:numPr>
        <w:tabs>
          <w:tab w:val="left" w:pos="567"/>
        </w:tabs>
        <w:ind w:left="0" w:firstLine="0"/>
        <w:jc w:val="both"/>
        <w:rPr>
          <w:rFonts w:eastAsia="Calibri"/>
          <w:sz w:val="20"/>
          <w:szCs w:val="20"/>
          <w:lang w:val="en-US"/>
        </w:rPr>
      </w:pPr>
      <w:r w:rsidRPr="007A05AB">
        <w:rPr>
          <w:rFonts w:eastAsia="Arial" w:cs="Arial"/>
          <w:sz w:val="20"/>
          <w:szCs w:val="20"/>
          <w:lang w:val="en-US"/>
        </w:rPr>
        <w:t xml:space="preserve">After submitting licenses that are not working, the </w:t>
      </w:r>
      <w:r w:rsidR="002333E1">
        <w:rPr>
          <w:rFonts w:eastAsia="Arial" w:cs="Arial"/>
          <w:sz w:val="20"/>
          <w:szCs w:val="20"/>
          <w:lang w:val="en-US"/>
        </w:rPr>
        <w:t>Supplier</w:t>
      </w:r>
      <w:r w:rsidRPr="007A05AB">
        <w:rPr>
          <w:rFonts w:eastAsia="Arial" w:cs="Arial"/>
          <w:sz w:val="20"/>
          <w:szCs w:val="20"/>
          <w:lang w:val="en-US"/>
        </w:rPr>
        <w:t xml:space="preserve"> must submit appropriate and working licenses no later than within 3 (three) business days.</w:t>
      </w:r>
    </w:p>
    <w:p w14:paraId="0CFB132E" w14:textId="76E0A9C5" w:rsidR="004725F5" w:rsidRPr="007A05AB" w:rsidRDefault="00EB7FB7" w:rsidP="004725F5">
      <w:pPr>
        <w:pStyle w:val="ListParagraph"/>
        <w:numPr>
          <w:ilvl w:val="1"/>
          <w:numId w:val="5"/>
        </w:numPr>
        <w:tabs>
          <w:tab w:val="left" w:pos="567"/>
        </w:tabs>
        <w:ind w:left="0" w:firstLine="0"/>
        <w:jc w:val="both"/>
        <w:rPr>
          <w:rStyle w:val="Laukeliai"/>
          <w:rFonts w:eastAsia="Calibri"/>
          <w:szCs w:val="20"/>
          <w:lang w:val="en-US"/>
        </w:rPr>
      </w:pPr>
      <w:r w:rsidRPr="007A05AB">
        <w:rPr>
          <w:rStyle w:val="Laukeliai"/>
          <w:rFonts w:cs="Arial"/>
          <w:szCs w:val="20"/>
          <w:lang w:val="en-US"/>
        </w:rPr>
        <w:t xml:space="preserve">If deficiencies in the </w:t>
      </w:r>
      <w:r w:rsidR="000D6381">
        <w:rPr>
          <w:rStyle w:val="Laukeliai"/>
          <w:rFonts w:cs="Arial"/>
          <w:szCs w:val="20"/>
          <w:lang w:val="en-US"/>
        </w:rPr>
        <w:t>implementation</w:t>
      </w:r>
      <w:r w:rsidRPr="007A05AB">
        <w:rPr>
          <w:rStyle w:val="Laukeliai"/>
          <w:rFonts w:cs="Arial"/>
          <w:szCs w:val="20"/>
          <w:lang w:val="en-US"/>
        </w:rPr>
        <w:t xml:space="preserve"> services are identified, they must be corrected no later than within 5 (five) working days from the date of detection of the deficiencies.</w:t>
      </w:r>
    </w:p>
    <w:p w14:paraId="260B4194" w14:textId="4641106A" w:rsidR="004725F5" w:rsidRPr="007A05AB" w:rsidRDefault="00EB7FB7" w:rsidP="004725F5">
      <w:pPr>
        <w:pStyle w:val="ListParagraph"/>
        <w:numPr>
          <w:ilvl w:val="1"/>
          <w:numId w:val="5"/>
        </w:numPr>
        <w:tabs>
          <w:tab w:val="left" w:pos="567"/>
        </w:tabs>
        <w:ind w:left="0" w:firstLine="0"/>
        <w:jc w:val="both"/>
        <w:rPr>
          <w:rStyle w:val="Laukeliai"/>
          <w:rFonts w:eastAsia="Calibri"/>
          <w:szCs w:val="20"/>
          <w:lang w:val="en-US"/>
        </w:rPr>
      </w:pPr>
      <w:r w:rsidRPr="007A05AB">
        <w:rPr>
          <w:rStyle w:val="Laukeliai"/>
          <w:rFonts w:cs="Arial"/>
          <w:szCs w:val="20"/>
          <w:lang w:val="en-US"/>
        </w:rPr>
        <w:t xml:space="preserve">If discrepancies with the development result are identified, the </w:t>
      </w:r>
      <w:r w:rsidR="002333E1">
        <w:rPr>
          <w:rStyle w:val="Laukeliai"/>
          <w:rFonts w:cs="Arial"/>
          <w:szCs w:val="20"/>
          <w:lang w:val="en-US"/>
        </w:rPr>
        <w:t>Supplier</w:t>
      </w:r>
      <w:r w:rsidRPr="007A05AB">
        <w:rPr>
          <w:rStyle w:val="Laukeliai"/>
          <w:rFonts w:cs="Arial"/>
          <w:szCs w:val="20"/>
          <w:lang w:val="en-US"/>
        </w:rPr>
        <w:t xml:space="preserve"> must correct the deficiencies within a period agreed with the </w:t>
      </w:r>
      <w:r w:rsidR="008E1FDC">
        <w:rPr>
          <w:rStyle w:val="Laukeliai"/>
          <w:rFonts w:cs="Arial"/>
          <w:szCs w:val="20"/>
          <w:lang w:val="en-US"/>
        </w:rPr>
        <w:t>Buyer</w:t>
      </w:r>
      <w:r w:rsidRPr="007A05AB">
        <w:rPr>
          <w:rStyle w:val="Laukeliai"/>
          <w:rFonts w:cs="Arial"/>
          <w:szCs w:val="20"/>
          <w:lang w:val="en-US"/>
        </w:rPr>
        <w:t>, which may not exceed 10 (ten) working days. If the deficiencies cannot be corrected within 10 (ten) working days, the deadline for the correction of the deficiencies shall be agreed upon by agreement of the parties, which must be technologically justified.</w:t>
      </w:r>
    </w:p>
    <w:p w14:paraId="17E9B794" w14:textId="0C9834E8" w:rsidR="00EB7FB7" w:rsidRPr="007A05AB" w:rsidRDefault="00EB7FB7" w:rsidP="004725F5">
      <w:pPr>
        <w:pStyle w:val="ListParagraph"/>
        <w:numPr>
          <w:ilvl w:val="1"/>
          <w:numId w:val="5"/>
        </w:numPr>
        <w:tabs>
          <w:tab w:val="left" w:pos="567"/>
        </w:tabs>
        <w:ind w:left="0" w:firstLine="0"/>
        <w:jc w:val="both"/>
        <w:rPr>
          <w:rStyle w:val="Laukeliai"/>
          <w:rFonts w:eastAsia="Calibri"/>
          <w:szCs w:val="20"/>
          <w:lang w:val="en-US"/>
        </w:rPr>
      </w:pPr>
      <w:r w:rsidRPr="007A05AB">
        <w:rPr>
          <w:rStyle w:val="Laukeliai"/>
          <w:rFonts w:cs="Arial"/>
          <w:szCs w:val="20"/>
          <w:lang w:val="en-US"/>
        </w:rPr>
        <w:t xml:space="preserve">Fines and default interest for non-compliance with the quality requirements provided for in the </w:t>
      </w:r>
      <w:r w:rsidR="002333E1">
        <w:rPr>
          <w:rStyle w:val="Laukeliai"/>
          <w:rFonts w:cs="Arial"/>
          <w:szCs w:val="20"/>
          <w:lang w:val="en-US"/>
        </w:rPr>
        <w:t>Contract</w:t>
      </w:r>
      <w:r w:rsidRPr="007A05AB">
        <w:rPr>
          <w:rStyle w:val="Laukeliai"/>
          <w:rFonts w:cs="Arial"/>
          <w:szCs w:val="20"/>
          <w:lang w:val="en-US"/>
        </w:rPr>
        <w:t>.</w:t>
      </w:r>
    </w:p>
    <w:p w14:paraId="0B6370B0" w14:textId="77777777" w:rsidR="008D2A8E" w:rsidRPr="007A05AB" w:rsidRDefault="008D2A8E" w:rsidP="008D2A8E">
      <w:pPr>
        <w:pStyle w:val="ListParagraph"/>
        <w:tabs>
          <w:tab w:val="left" w:pos="567"/>
        </w:tabs>
        <w:spacing w:before="60" w:after="60"/>
        <w:ind w:left="0" w:firstLine="0"/>
        <w:contextualSpacing w:val="0"/>
        <w:jc w:val="both"/>
        <w:rPr>
          <w:rStyle w:val="Laukeliai"/>
          <w:rFonts w:cs="Arial"/>
          <w:szCs w:val="20"/>
          <w:lang w:val="en-US"/>
        </w:rPr>
      </w:pPr>
    </w:p>
    <w:p w14:paraId="2982765E" w14:textId="77777777" w:rsidR="00253BCF" w:rsidRPr="007A05AB" w:rsidRDefault="00253BCF" w:rsidP="00253BCF">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lang w:val="en-US"/>
        </w:rPr>
      </w:pPr>
      <w:r w:rsidRPr="007A05AB">
        <w:rPr>
          <w:rStyle w:val="Laukeliai"/>
          <w:rFonts w:cs="Arial"/>
          <w:b/>
          <w:szCs w:val="20"/>
          <w:lang w:val="en-US"/>
        </w:rPr>
        <w:t>PAYMENT TERMS</w:t>
      </w:r>
    </w:p>
    <w:p w14:paraId="1E162876" w14:textId="6ADF6999" w:rsidR="000D4DC7" w:rsidRPr="007A05AB" w:rsidRDefault="00C96DF5" w:rsidP="00D83689">
      <w:pPr>
        <w:pStyle w:val="ListParagraph"/>
        <w:numPr>
          <w:ilvl w:val="1"/>
          <w:numId w:val="6"/>
        </w:numPr>
        <w:tabs>
          <w:tab w:val="left" w:pos="567"/>
        </w:tabs>
        <w:spacing w:after="60"/>
        <w:ind w:left="0" w:firstLine="0"/>
        <w:jc w:val="both"/>
        <w:rPr>
          <w:rFonts w:cs="Arial"/>
          <w:iCs/>
          <w:sz w:val="20"/>
          <w:szCs w:val="20"/>
          <w:lang w:val="en-US"/>
        </w:rPr>
      </w:pPr>
      <w:r w:rsidRPr="007A05AB">
        <w:rPr>
          <w:rFonts w:cs="Arial"/>
          <w:sz w:val="20"/>
          <w:szCs w:val="20"/>
          <w:lang w:val="en-US"/>
        </w:rPr>
        <w:t xml:space="preserve">The </w:t>
      </w:r>
      <w:r w:rsidR="008E1FDC">
        <w:rPr>
          <w:rFonts w:cs="Arial"/>
          <w:sz w:val="20"/>
          <w:szCs w:val="20"/>
          <w:lang w:val="en-US"/>
        </w:rPr>
        <w:t>Buyer</w:t>
      </w:r>
      <w:r w:rsidRPr="007A05AB">
        <w:rPr>
          <w:rFonts w:cs="Arial"/>
          <w:sz w:val="20"/>
          <w:szCs w:val="20"/>
          <w:lang w:val="en-US"/>
        </w:rPr>
        <w:t xml:space="preserve"> shall pay the </w:t>
      </w:r>
      <w:r w:rsidR="00BB134F">
        <w:rPr>
          <w:rFonts w:cs="Arial"/>
          <w:sz w:val="20"/>
          <w:szCs w:val="20"/>
          <w:lang w:val="en-US"/>
        </w:rPr>
        <w:t>Supplier</w:t>
      </w:r>
      <w:r w:rsidRPr="007A05AB">
        <w:rPr>
          <w:rFonts w:cs="Arial"/>
          <w:sz w:val="20"/>
          <w:szCs w:val="20"/>
          <w:lang w:val="en-US"/>
        </w:rPr>
        <w:t xml:space="preserve"> for the licenses </w:t>
      </w:r>
      <w:proofErr w:type="gramStart"/>
      <w:r w:rsidR="00D12FEA" w:rsidRPr="007A05AB">
        <w:rPr>
          <w:rFonts w:cs="Arial"/>
          <w:sz w:val="20"/>
          <w:szCs w:val="20"/>
          <w:lang w:val="en-US"/>
        </w:rPr>
        <w:t xml:space="preserve">actually </w:t>
      </w:r>
      <w:r w:rsidRPr="007A05AB">
        <w:rPr>
          <w:rFonts w:cs="Arial"/>
          <w:sz w:val="20"/>
          <w:szCs w:val="20"/>
          <w:lang w:val="en-US"/>
        </w:rPr>
        <w:t>ordered</w:t>
      </w:r>
      <w:proofErr w:type="gramEnd"/>
      <w:r w:rsidRPr="007A05AB">
        <w:rPr>
          <w:rFonts w:cs="Arial"/>
          <w:sz w:val="20"/>
          <w:szCs w:val="20"/>
          <w:lang w:val="en-US"/>
        </w:rPr>
        <w:t xml:space="preserve"> and properly served </w:t>
      </w:r>
      <w:r w:rsidRPr="007A05AB">
        <w:rPr>
          <w:rFonts w:eastAsia="Arial" w:cs="Arial"/>
          <w:sz w:val="20"/>
          <w:szCs w:val="20"/>
          <w:lang w:val="en-US"/>
        </w:rPr>
        <w:t xml:space="preserve">within 30 calendar days from the date of signing of the </w:t>
      </w:r>
      <w:r w:rsidR="000D249A">
        <w:rPr>
          <w:rFonts w:eastAsia="Arial" w:cs="Arial"/>
          <w:sz w:val="20"/>
          <w:szCs w:val="20"/>
          <w:lang w:val="en-US"/>
        </w:rPr>
        <w:t xml:space="preserve">relevant </w:t>
      </w:r>
      <w:r w:rsidR="00DE1951">
        <w:rPr>
          <w:rFonts w:eastAsia="Arial" w:cs="Arial"/>
          <w:sz w:val="20"/>
          <w:szCs w:val="20"/>
          <w:lang w:val="en-US"/>
        </w:rPr>
        <w:t>Act</w:t>
      </w:r>
      <w:r w:rsidRPr="007A05AB">
        <w:rPr>
          <w:rFonts w:eastAsia="Arial" w:cs="Arial"/>
          <w:sz w:val="20"/>
          <w:szCs w:val="20"/>
          <w:lang w:val="en-US"/>
        </w:rPr>
        <w:t xml:space="preserve"> and receipt of the invoice</w:t>
      </w:r>
      <w:r w:rsidR="000D4DC7" w:rsidRPr="007A05AB">
        <w:rPr>
          <w:rFonts w:eastAsia="Arial" w:cs="Arial"/>
          <w:sz w:val="20"/>
          <w:szCs w:val="20"/>
          <w:lang w:val="en-US"/>
        </w:rPr>
        <w:t>.</w:t>
      </w:r>
    </w:p>
    <w:p w14:paraId="50C10B38" w14:textId="305D9F33" w:rsidR="000D4DC7" w:rsidRPr="007A05AB" w:rsidRDefault="000D4DC7" w:rsidP="00D83689">
      <w:pPr>
        <w:pStyle w:val="ListParagraph"/>
        <w:numPr>
          <w:ilvl w:val="1"/>
          <w:numId w:val="6"/>
        </w:numPr>
        <w:tabs>
          <w:tab w:val="left" w:pos="567"/>
        </w:tabs>
        <w:spacing w:after="60"/>
        <w:ind w:left="0" w:firstLine="0"/>
        <w:jc w:val="both"/>
        <w:rPr>
          <w:rFonts w:cs="Arial"/>
          <w:iCs/>
          <w:sz w:val="20"/>
          <w:szCs w:val="20"/>
          <w:lang w:val="en-US"/>
        </w:rPr>
      </w:pPr>
      <w:r w:rsidRPr="007A05AB">
        <w:rPr>
          <w:rFonts w:cs="Arial"/>
          <w:iCs/>
          <w:sz w:val="20"/>
          <w:szCs w:val="20"/>
          <w:lang w:val="en-US"/>
        </w:rPr>
        <w:t xml:space="preserve">Payment shall be made for </w:t>
      </w:r>
      <w:r w:rsidR="009663EC" w:rsidRPr="007A05AB">
        <w:rPr>
          <w:rFonts w:cs="Arial"/>
          <w:iCs/>
          <w:sz w:val="20"/>
          <w:szCs w:val="20"/>
          <w:lang w:val="en-US"/>
        </w:rPr>
        <w:t>properly</w:t>
      </w:r>
      <w:r w:rsidRPr="007A05AB">
        <w:rPr>
          <w:rFonts w:cs="Arial"/>
          <w:iCs/>
          <w:sz w:val="20"/>
          <w:szCs w:val="20"/>
          <w:lang w:val="en-US"/>
        </w:rPr>
        <w:t xml:space="preserve"> provided </w:t>
      </w:r>
      <w:r w:rsidR="000D6381">
        <w:rPr>
          <w:rFonts w:cs="Arial"/>
          <w:iCs/>
          <w:sz w:val="20"/>
          <w:szCs w:val="20"/>
          <w:lang w:val="en-US"/>
        </w:rPr>
        <w:t>implementation</w:t>
      </w:r>
      <w:r w:rsidRPr="007A05AB">
        <w:rPr>
          <w:rFonts w:cs="Arial"/>
          <w:iCs/>
          <w:sz w:val="20"/>
          <w:szCs w:val="20"/>
          <w:lang w:val="en-US"/>
        </w:rPr>
        <w:t xml:space="preserve"> services (for each individual stage, if the i</w:t>
      </w:r>
      <w:r w:rsidR="000D6381">
        <w:rPr>
          <w:rFonts w:cs="Arial"/>
          <w:iCs/>
          <w:sz w:val="20"/>
          <w:szCs w:val="20"/>
          <w:lang w:val="en-US"/>
        </w:rPr>
        <w:t>mplementation</w:t>
      </w:r>
      <w:r w:rsidRPr="007A05AB">
        <w:rPr>
          <w:rFonts w:cs="Arial"/>
          <w:iCs/>
          <w:sz w:val="20"/>
          <w:szCs w:val="20"/>
          <w:lang w:val="en-US"/>
        </w:rPr>
        <w:t xml:space="preserve"> is carried out in stages) </w:t>
      </w:r>
      <w:r w:rsidRPr="007A05AB">
        <w:rPr>
          <w:rFonts w:eastAsia="Arial" w:cs="Arial"/>
          <w:sz w:val="20"/>
          <w:szCs w:val="20"/>
          <w:lang w:val="en-US"/>
        </w:rPr>
        <w:t xml:space="preserve">within 30 calendar days from the date of signing of the </w:t>
      </w:r>
      <w:r w:rsidR="000D249A">
        <w:rPr>
          <w:rFonts w:eastAsia="Arial" w:cs="Arial"/>
          <w:sz w:val="20"/>
          <w:szCs w:val="20"/>
          <w:lang w:val="en-US"/>
        </w:rPr>
        <w:t xml:space="preserve">relevant </w:t>
      </w:r>
      <w:r w:rsidR="00DE1951">
        <w:rPr>
          <w:rFonts w:eastAsia="Arial" w:cs="Arial"/>
          <w:sz w:val="20"/>
          <w:szCs w:val="20"/>
          <w:lang w:val="en-US"/>
        </w:rPr>
        <w:t>Act</w:t>
      </w:r>
      <w:r w:rsidRPr="007A05AB">
        <w:rPr>
          <w:rFonts w:eastAsia="Arial" w:cs="Arial"/>
          <w:sz w:val="20"/>
          <w:szCs w:val="20"/>
          <w:lang w:val="en-US"/>
        </w:rPr>
        <w:t xml:space="preserve"> and receipt of the invoice.</w:t>
      </w:r>
      <w:r w:rsidRPr="007A05AB">
        <w:rPr>
          <w:rFonts w:cs="Arial"/>
          <w:iCs/>
          <w:sz w:val="20"/>
          <w:szCs w:val="20"/>
          <w:lang w:val="en-US"/>
        </w:rPr>
        <w:t xml:space="preserve"> Payments are made for individual stages only in cases where the </w:t>
      </w:r>
      <w:r w:rsidR="000D6381">
        <w:rPr>
          <w:rFonts w:cs="Arial"/>
          <w:iCs/>
          <w:sz w:val="20"/>
          <w:szCs w:val="20"/>
          <w:lang w:val="en-US"/>
        </w:rPr>
        <w:t>implemented</w:t>
      </w:r>
      <w:r w:rsidRPr="007A05AB">
        <w:rPr>
          <w:rFonts w:cs="Arial"/>
          <w:iCs/>
          <w:sz w:val="20"/>
          <w:szCs w:val="20"/>
          <w:lang w:val="en-US"/>
        </w:rPr>
        <w:t xml:space="preserve"> functionality of the </w:t>
      </w:r>
      <w:r w:rsidR="00A74E5B">
        <w:rPr>
          <w:rFonts w:cs="Arial"/>
          <w:iCs/>
          <w:sz w:val="20"/>
          <w:szCs w:val="20"/>
          <w:lang w:val="en-US"/>
        </w:rPr>
        <w:t>System</w:t>
      </w:r>
      <w:r w:rsidRPr="007A05AB">
        <w:rPr>
          <w:rFonts w:cs="Arial"/>
          <w:iCs/>
          <w:sz w:val="20"/>
          <w:szCs w:val="20"/>
          <w:lang w:val="en-US"/>
        </w:rPr>
        <w:t xml:space="preserve"> can be fully used.</w:t>
      </w:r>
    </w:p>
    <w:p w14:paraId="3F266B2A" w14:textId="756D8A78" w:rsidR="005C6458" w:rsidRPr="007A05AB" w:rsidRDefault="00951723" w:rsidP="005C6458">
      <w:pPr>
        <w:pStyle w:val="ListParagraph"/>
        <w:tabs>
          <w:tab w:val="left" w:pos="567"/>
        </w:tabs>
        <w:spacing w:after="60"/>
        <w:ind w:left="0" w:firstLine="0"/>
        <w:jc w:val="both"/>
        <w:rPr>
          <w:rFonts w:cs="Arial"/>
          <w:iCs/>
          <w:sz w:val="20"/>
          <w:szCs w:val="20"/>
          <w:lang w:val="en-US"/>
        </w:rPr>
      </w:pPr>
      <w:r w:rsidRPr="007A05AB">
        <w:rPr>
          <w:rFonts w:cs="Arial"/>
          <w:iCs/>
          <w:sz w:val="20"/>
          <w:szCs w:val="20"/>
          <w:lang w:val="en-US"/>
        </w:rPr>
        <w:t xml:space="preserve">8.3. </w:t>
      </w:r>
      <w:r w:rsidR="005C6458" w:rsidRPr="007A05AB">
        <w:rPr>
          <w:rFonts w:cs="Arial"/>
          <w:iCs/>
          <w:sz w:val="20"/>
          <w:szCs w:val="20"/>
          <w:lang w:val="en-US"/>
        </w:rPr>
        <w:t xml:space="preserve">Payment for properly provided Development Services shall be made upon the signing of the Service Transfer – Acceptance </w:t>
      </w:r>
      <w:r w:rsidR="00805634">
        <w:rPr>
          <w:rFonts w:cs="Arial"/>
          <w:iCs/>
          <w:sz w:val="20"/>
          <w:szCs w:val="20"/>
          <w:lang w:val="en-US"/>
        </w:rPr>
        <w:t>Certificate</w:t>
      </w:r>
      <w:r w:rsidR="005C6458" w:rsidRPr="007A05AB">
        <w:rPr>
          <w:rFonts w:cs="Arial"/>
          <w:iCs/>
          <w:sz w:val="20"/>
          <w:szCs w:val="20"/>
          <w:lang w:val="en-US"/>
        </w:rPr>
        <w:t xml:space="preserve"> by the Parties </w:t>
      </w:r>
      <w:r w:rsidR="005C6458" w:rsidRPr="007A05AB">
        <w:rPr>
          <w:rFonts w:eastAsia="Arial" w:cs="Arial"/>
          <w:sz w:val="20"/>
          <w:szCs w:val="20"/>
          <w:lang w:val="en-US"/>
        </w:rPr>
        <w:t xml:space="preserve">within 30 </w:t>
      </w:r>
      <w:r w:rsidR="00AE77EE" w:rsidRPr="007A05AB">
        <w:rPr>
          <w:rFonts w:eastAsia="Arial" w:cs="Arial"/>
          <w:sz w:val="20"/>
          <w:szCs w:val="20"/>
          <w:lang w:val="en-US"/>
        </w:rPr>
        <w:t xml:space="preserve">calendar days from the date of signing of the </w:t>
      </w:r>
      <w:r w:rsidR="00AE77EE">
        <w:rPr>
          <w:rFonts w:eastAsia="Arial" w:cs="Arial"/>
          <w:sz w:val="20"/>
          <w:szCs w:val="20"/>
          <w:lang w:val="en-US"/>
        </w:rPr>
        <w:t>Certificate</w:t>
      </w:r>
      <w:r w:rsidR="00AE77EE" w:rsidRPr="007A05AB">
        <w:rPr>
          <w:rFonts w:eastAsia="Arial" w:cs="Arial"/>
          <w:sz w:val="20"/>
          <w:szCs w:val="20"/>
          <w:lang w:val="en-US"/>
        </w:rPr>
        <w:t xml:space="preserve"> of acceptance of the transfer of services and receipt of the invoice.</w:t>
      </w:r>
    </w:p>
    <w:p w14:paraId="3FEA09B7" w14:textId="2C2FB305" w:rsidR="005C6458" w:rsidRPr="007A05AB" w:rsidRDefault="005C6458" w:rsidP="005C6458">
      <w:pPr>
        <w:pStyle w:val="ListParagraph"/>
        <w:numPr>
          <w:ilvl w:val="1"/>
          <w:numId w:val="6"/>
        </w:numPr>
        <w:tabs>
          <w:tab w:val="left" w:pos="567"/>
        </w:tabs>
        <w:spacing w:after="60"/>
        <w:ind w:left="0" w:firstLine="0"/>
        <w:jc w:val="both"/>
        <w:rPr>
          <w:rFonts w:cs="Arial"/>
          <w:sz w:val="20"/>
          <w:szCs w:val="20"/>
          <w:lang w:val="en-US"/>
        </w:rPr>
      </w:pPr>
      <w:r w:rsidRPr="007A05AB">
        <w:rPr>
          <w:rFonts w:eastAsia="Times New Roman" w:cs="Arial"/>
          <w:sz w:val="20"/>
          <w:szCs w:val="20"/>
          <w:lang w:val="en-US"/>
        </w:rPr>
        <w:t xml:space="preserve">The </w:t>
      </w:r>
      <w:r w:rsidR="00BB134F">
        <w:rPr>
          <w:rFonts w:eastAsia="Times New Roman" w:cs="Arial"/>
          <w:sz w:val="20"/>
          <w:szCs w:val="20"/>
          <w:lang w:val="en-US"/>
        </w:rPr>
        <w:t>Supplier</w:t>
      </w:r>
      <w:r w:rsidRPr="007A05AB">
        <w:rPr>
          <w:rFonts w:eastAsia="Times New Roman" w:cs="Arial"/>
          <w:sz w:val="20"/>
          <w:szCs w:val="20"/>
          <w:lang w:val="en-US"/>
        </w:rPr>
        <w:t xml:space="preserve"> shall, within 2 (two) working days from the signing of the </w:t>
      </w:r>
      <w:r w:rsidR="000D249A">
        <w:rPr>
          <w:rFonts w:eastAsia="Times New Roman" w:cs="Arial"/>
          <w:sz w:val="20"/>
          <w:szCs w:val="20"/>
          <w:lang w:val="en-US"/>
        </w:rPr>
        <w:t>relevant Act</w:t>
      </w:r>
      <w:r w:rsidRPr="007A05AB">
        <w:rPr>
          <w:rFonts w:eastAsia="Times New Roman" w:cs="Arial"/>
          <w:sz w:val="20"/>
          <w:szCs w:val="20"/>
          <w:lang w:val="en-US"/>
        </w:rPr>
        <w:t xml:space="preserve"> of the Goods/Services, submit the VAT invoice and the signed </w:t>
      </w:r>
      <w:r w:rsidR="00805634">
        <w:rPr>
          <w:rFonts w:eastAsia="Times New Roman" w:cs="Arial"/>
          <w:sz w:val="20"/>
          <w:szCs w:val="20"/>
          <w:lang w:val="en-US"/>
        </w:rPr>
        <w:t>Certificate</w:t>
      </w:r>
      <w:r w:rsidRPr="007A05AB">
        <w:rPr>
          <w:rFonts w:eastAsia="Times New Roman" w:cs="Arial"/>
          <w:sz w:val="20"/>
          <w:szCs w:val="20"/>
          <w:lang w:val="en-US"/>
        </w:rPr>
        <w:t xml:space="preserve"> of </w:t>
      </w:r>
      <w:proofErr w:type="gramStart"/>
      <w:r w:rsidRPr="007A05AB">
        <w:rPr>
          <w:rFonts w:eastAsia="Times New Roman" w:cs="Arial"/>
          <w:sz w:val="20"/>
          <w:szCs w:val="20"/>
          <w:lang w:val="en-US"/>
        </w:rPr>
        <w:t>transfer-acceptance</w:t>
      </w:r>
      <w:proofErr w:type="gramEnd"/>
      <w:r w:rsidRPr="007A05AB">
        <w:rPr>
          <w:rFonts w:eastAsia="Times New Roman" w:cs="Arial"/>
          <w:sz w:val="20"/>
          <w:szCs w:val="20"/>
          <w:lang w:val="en-US"/>
        </w:rPr>
        <w:t xml:space="preserve"> of the Goods/Services to the </w:t>
      </w:r>
      <w:r w:rsidR="008E1FDC">
        <w:rPr>
          <w:rFonts w:eastAsia="Times New Roman" w:cs="Arial"/>
          <w:sz w:val="20"/>
          <w:szCs w:val="20"/>
          <w:lang w:val="en-US"/>
        </w:rPr>
        <w:t>Buyer</w:t>
      </w:r>
      <w:r w:rsidRPr="007A05AB">
        <w:rPr>
          <w:rFonts w:eastAsia="Times New Roman" w:cs="Arial"/>
          <w:sz w:val="20"/>
          <w:szCs w:val="20"/>
          <w:lang w:val="en-US"/>
        </w:rPr>
        <w:t xml:space="preserve">. </w:t>
      </w:r>
    </w:p>
    <w:p w14:paraId="75E0EF10" w14:textId="10839B0F" w:rsidR="008D2A8E" w:rsidRPr="007A05AB" w:rsidRDefault="008D2A8E" w:rsidP="005C6458">
      <w:pPr>
        <w:pStyle w:val="ListParagraph"/>
        <w:tabs>
          <w:tab w:val="left" w:pos="567"/>
        </w:tabs>
        <w:spacing w:after="60"/>
        <w:ind w:left="0" w:firstLine="0"/>
        <w:jc w:val="both"/>
        <w:rPr>
          <w:rStyle w:val="Laukeliai"/>
          <w:rFonts w:cs="Arial"/>
          <w:szCs w:val="20"/>
          <w:lang w:val="en-US"/>
        </w:rPr>
      </w:pPr>
    </w:p>
    <w:p w14:paraId="48C6444F" w14:textId="77777777" w:rsidR="00511E36" w:rsidRPr="007A05AB" w:rsidRDefault="00511E36" w:rsidP="00511E36">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lang w:val="en-US"/>
        </w:rPr>
      </w:pPr>
      <w:r w:rsidRPr="007A05AB">
        <w:rPr>
          <w:rStyle w:val="Laukeliai"/>
          <w:rFonts w:eastAsia="Arial" w:cs="Arial"/>
          <w:b/>
          <w:bCs/>
          <w:lang w:val="en-US"/>
        </w:rPr>
        <w:t>OTHER CONDITIONS</w:t>
      </w:r>
    </w:p>
    <w:p w14:paraId="1EDD84A6" w14:textId="4A730A13" w:rsidR="00B512D8" w:rsidRPr="007A05AB" w:rsidRDefault="00B512D8" w:rsidP="00B512D8">
      <w:pPr>
        <w:pStyle w:val="ListParagraph"/>
        <w:numPr>
          <w:ilvl w:val="1"/>
          <w:numId w:val="6"/>
        </w:numPr>
        <w:tabs>
          <w:tab w:val="left" w:pos="851"/>
        </w:tabs>
        <w:ind w:left="0" w:firstLine="0"/>
        <w:jc w:val="both"/>
        <w:rPr>
          <w:rFonts w:eastAsia="Arial" w:cs="Arial"/>
          <w:sz w:val="20"/>
          <w:szCs w:val="20"/>
          <w:lang w:val="en-US"/>
        </w:rPr>
      </w:pPr>
      <w:r w:rsidRPr="007A05AB">
        <w:rPr>
          <w:rFonts w:eastAsia="Arial" w:cs="Arial"/>
          <w:sz w:val="20"/>
          <w:szCs w:val="20"/>
          <w:lang w:val="en-US"/>
        </w:rPr>
        <w:t xml:space="preserve">At the end of the term of the </w:t>
      </w:r>
      <w:r w:rsidR="00BB134F">
        <w:rPr>
          <w:rFonts w:eastAsia="Arial" w:cs="Arial"/>
          <w:sz w:val="20"/>
          <w:szCs w:val="20"/>
          <w:lang w:val="en-US"/>
        </w:rPr>
        <w:t>Contract</w:t>
      </w:r>
      <w:r w:rsidRPr="007A05AB">
        <w:rPr>
          <w:rFonts w:eastAsia="Arial" w:cs="Arial"/>
          <w:sz w:val="20"/>
          <w:szCs w:val="20"/>
          <w:lang w:val="en-US"/>
        </w:rPr>
        <w:t xml:space="preserve"> or before the termination of the </w:t>
      </w:r>
      <w:r w:rsidR="00803CF0">
        <w:rPr>
          <w:rFonts w:eastAsia="Arial" w:cs="Arial"/>
          <w:sz w:val="20"/>
          <w:szCs w:val="20"/>
          <w:lang w:val="en-US"/>
        </w:rPr>
        <w:t>Contract</w:t>
      </w:r>
      <w:r w:rsidRPr="007A05AB">
        <w:rPr>
          <w:rFonts w:eastAsia="Arial" w:cs="Arial"/>
          <w:sz w:val="20"/>
          <w:szCs w:val="20"/>
          <w:lang w:val="en-US"/>
        </w:rPr>
        <w:t xml:space="preserve">, upon the </w:t>
      </w:r>
      <w:r w:rsidR="008E1FDC">
        <w:rPr>
          <w:rFonts w:eastAsia="Arial" w:cs="Arial"/>
          <w:sz w:val="20"/>
          <w:szCs w:val="20"/>
          <w:lang w:val="en-US"/>
        </w:rPr>
        <w:t>Buyer</w:t>
      </w:r>
      <w:r w:rsidRPr="007A05AB">
        <w:rPr>
          <w:rFonts w:eastAsia="Arial" w:cs="Arial"/>
          <w:sz w:val="20"/>
          <w:szCs w:val="20"/>
          <w:lang w:val="en-US"/>
        </w:rPr>
        <w:t xml:space="preserve">'s request, the </w:t>
      </w:r>
      <w:r w:rsidR="00803CF0">
        <w:rPr>
          <w:rFonts w:eastAsia="Arial" w:cs="Arial"/>
          <w:sz w:val="20"/>
          <w:szCs w:val="20"/>
          <w:lang w:val="en-US"/>
        </w:rPr>
        <w:t>Supplier</w:t>
      </w:r>
      <w:r w:rsidRPr="007A05AB">
        <w:rPr>
          <w:rFonts w:eastAsia="Arial" w:cs="Arial"/>
          <w:sz w:val="20"/>
          <w:szCs w:val="20"/>
          <w:lang w:val="en-US"/>
        </w:rPr>
        <w:t xml:space="preserve"> must provide the </w:t>
      </w:r>
      <w:r w:rsidR="008E1FDC">
        <w:rPr>
          <w:rFonts w:eastAsia="Arial" w:cs="Arial"/>
          <w:sz w:val="20"/>
          <w:szCs w:val="20"/>
          <w:lang w:val="en-US"/>
        </w:rPr>
        <w:t>Buyer</w:t>
      </w:r>
      <w:r w:rsidRPr="007A05AB">
        <w:rPr>
          <w:rFonts w:eastAsia="Arial" w:cs="Arial"/>
          <w:sz w:val="20"/>
          <w:szCs w:val="20"/>
          <w:lang w:val="en-US"/>
        </w:rPr>
        <w:t xml:space="preserve">'s data stored in the </w:t>
      </w:r>
      <w:r w:rsidR="00803CF0">
        <w:rPr>
          <w:rFonts w:eastAsia="Arial" w:cs="Arial"/>
          <w:sz w:val="20"/>
          <w:szCs w:val="20"/>
          <w:lang w:val="en-US"/>
        </w:rPr>
        <w:t>Supplier</w:t>
      </w:r>
      <w:r w:rsidRPr="007A05AB">
        <w:rPr>
          <w:rFonts w:eastAsia="Arial" w:cs="Arial"/>
          <w:sz w:val="20"/>
          <w:szCs w:val="20"/>
          <w:lang w:val="en-US"/>
        </w:rPr>
        <w:t>'s IT infrastructure in full within 7 (seven) calendar days.</w:t>
      </w:r>
    </w:p>
    <w:p w14:paraId="333698F1" w14:textId="4FC668AA" w:rsidR="00B512D8" w:rsidRPr="007A05AB" w:rsidRDefault="00B512D8" w:rsidP="00B512D8">
      <w:pPr>
        <w:pStyle w:val="ListParagraph"/>
        <w:numPr>
          <w:ilvl w:val="1"/>
          <w:numId w:val="6"/>
        </w:numPr>
        <w:tabs>
          <w:tab w:val="left" w:pos="851"/>
        </w:tabs>
        <w:ind w:left="0" w:firstLine="0"/>
        <w:jc w:val="both"/>
        <w:rPr>
          <w:rFonts w:eastAsia="Arial" w:cs="Arial"/>
          <w:sz w:val="20"/>
          <w:szCs w:val="20"/>
          <w:lang w:val="en-US"/>
        </w:rPr>
      </w:pPr>
      <w:r w:rsidRPr="007A05AB">
        <w:rPr>
          <w:rFonts w:eastAsia="Arial" w:cs="Arial"/>
          <w:sz w:val="20"/>
          <w:szCs w:val="20"/>
          <w:lang w:val="en-US"/>
        </w:rPr>
        <w:lastRenderedPageBreak/>
        <w:t xml:space="preserve">The </w:t>
      </w:r>
      <w:r w:rsidR="00803CF0">
        <w:rPr>
          <w:rFonts w:eastAsia="Arial" w:cs="Arial"/>
          <w:sz w:val="20"/>
          <w:szCs w:val="20"/>
          <w:lang w:val="en-US"/>
        </w:rPr>
        <w:t>Supplier</w:t>
      </w:r>
      <w:r w:rsidRPr="007A05AB">
        <w:rPr>
          <w:rFonts w:eastAsia="Arial" w:cs="Arial"/>
          <w:sz w:val="20"/>
          <w:szCs w:val="20"/>
          <w:lang w:val="en-US"/>
        </w:rPr>
        <w:t xml:space="preserve"> shall, at the </w:t>
      </w:r>
      <w:r w:rsidR="008E1FDC">
        <w:rPr>
          <w:rFonts w:eastAsia="Arial" w:cs="Arial"/>
          <w:sz w:val="20"/>
          <w:szCs w:val="20"/>
          <w:lang w:val="en-US"/>
        </w:rPr>
        <w:t>Buyer</w:t>
      </w:r>
      <w:r w:rsidRPr="007A05AB">
        <w:rPr>
          <w:rFonts w:eastAsia="Arial" w:cs="Arial"/>
          <w:sz w:val="20"/>
          <w:szCs w:val="20"/>
          <w:lang w:val="en-US"/>
        </w:rPr>
        <w:t xml:space="preserve">'s request, submit a report to the </w:t>
      </w:r>
      <w:r w:rsidR="008E1FDC">
        <w:rPr>
          <w:rFonts w:eastAsia="Arial" w:cs="Arial"/>
          <w:sz w:val="20"/>
          <w:szCs w:val="20"/>
          <w:lang w:val="en-US"/>
        </w:rPr>
        <w:t>Buyer</w:t>
      </w:r>
      <w:r w:rsidRPr="007A05AB">
        <w:rPr>
          <w:rFonts w:eastAsia="Arial" w:cs="Arial"/>
          <w:sz w:val="20"/>
          <w:szCs w:val="20"/>
          <w:lang w:val="en-US"/>
        </w:rPr>
        <w:t xml:space="preserve"> within 5 working days on the access rights held by the </w:t>
      </w:r>
      <w:r w:rsidR="00A74E5B">
        <w:rPr>
          <w:rFonts w:eastAsia="Arial" w:cs="Arial"/>
          <w:sz w:val="20"/>
          <w:szCs w:val="20"/>
          <w:lang w:val="en-US"/>
        </w:rPr>
        <w:t>System</w:t>
      </w:r>
      <w:r w:rsidRPr="007A05AB">
        <w:rPr>
          <w:rFonts w:eastAsia="Arial" w:cs="Arial"/>
          <w:sz w:val="20"/>
          <w:szCs w:val="20"/>
          <w:lang w:val="en-US"/>
        </w:rPr>
        <w:t xml:space="preserve"> users and other </w:t>
      </w:r>
      <w:r w:rsidR="00A74E5B">
        <w:rPr>
          <w:rFonts w:eastAsia="Arial" w:cs="Arial"/>
          <w:sz w:val="20"/>
          <w:szCs w:val="20"/>
          <w:lang w:val="en-US"/>
        </w:rPr>
        <w:t>System</w:t>
      </w:r>
      <w:r w:rsidRPr="007A05AB">
        <w:rPr>
          <w:rFonts w:eastAsia="Arial" w:cs="Arial"/>
          <w:sz w:val="20"/>
          <w:szCs w:val="20"/>
          <w:lang w:val="en-US"/>
        </w:rPr>
        <w:t xml:space="preserve"> reports held by the </w:t>
      </w:r>
      <w:r w:rsidR="00803CF0">
        <w:rPr>
          <w:rFonts w:eastAsia="Arial" w:cs="Arial"/>
          <w:sz w:val="20"/>
          <w:szCs w:val="20"/>
          <w:lang w:val="en-US"/>
        </w:rPr>
        <w:t>Supplier</w:t>
      </w:r>
      <w:r w:rsidRPr="007A05AB">
        <w:rPr>
          <w:rFonts w:eastAsia="Arial" w:cs="Arial"/>
          <w:sz w:val="20"/>
          <w:szCs w:val="20"/>
          <w:lang w:val="en-US"/>
        </w:rPr>
        <w:t xml:space="preserve"> (e.g.: user activity, functionalities used, etc.).</w:t>
      </w:r>
    </w:p>
    <w:p w14:paraId="4D3EBDCB" w14:textId="77777777" w:rsidR="00511E36" w:rsidRPr="007A05AB" w:rsidRDefault="00511E36" w:rsidP="00511E36">
      <w:pPr>
        <w:pStyle w:val="ListParagraph"/>
        <w:tabs>
          <w:tab w:val="left" w:pos="851"/>
        </w:tabs>
        <w:spacing w:after="60"/>
        <w:ind w:left="284" w:firstLine="0"/>
        <w:jc w:val="both"/>
        <w:rPr>
          <w:rFonts w:cs="Arial"/>
          <w:u w:val="single"/>
          <w:lang w:val="en-US"/>
        </w:rPr>
      </w:pPr>
    </w:p>
    <w:p w14:paraId="64E84E82" w14:textId="4A16C312" w:rsidR="008D2A8E" w:rsidRPr="007A05AB" w:rsidRDefault="005F6899" w:rsidP="005F6899">
      <w:pPr>
        <w:pStyle w:val="ListParagraph"/>
        <w:numPr>
          <w:ilvl w:val="0"/>
          <w:numId w:val="7"/>
        </w:numPr>
        <w:pBdr>
          <w:top w:val="single" w:sz="8" w:space="1" w:color="auto"/>
          <w:bottom w:val="single" w:sz="8" w:space="1" w:color="auto"/>
        </w:pBdr>
        <w:shd w:val="clear" w:color="auto" w:fill="D9D9D9" w:themeFill="background1" w:themeFillShade="D9"/>
        <w:tabs>
          <w:tab w:val="left" w:pos="426"/>
        </w:tabs>
        <w:spacing w:before="60" w:after="60"/>
        <w:ind w:hanging="720"/>
        <w:rPr>
          <w:rFonts w:eastAsia="Arial" w:cs="Arial"/>
          <w:b/>
          <w:bCs/>
          <w:sz w:val="20"/>
          <w:szCs w:val="20"/>
          <w:lang w:val="en-US"/>
        </w:rPr>
      </w:pPr>
      <w:r w:rsidRPr="007A05AB">
        <w:rPr>
          <w:rFonts w:eastAsia="Arial" w:cs="Arial"/>
          <w:b/>
          <w:bCs/>
          <w:sz w:val="20"/>
          <w:szCs w:val="20"/>
          <w:lang w:val="en-US"/>
        </w:rPr>
        <w:t>ANNEXES</w:t>
      </w:r>
    </w:p>
    <w:bookmarkEnd w:id="0"/>
    <w:p w14:paraId="6FA5A25B" w14:textId="77777777" w:rsidR="00F11988" w:rsidRPr="007A05AB" w:rsidRDefault="00F11988" w:rsidP="00F11988">
      <w:pPr>
        <w:pStyle w:val="ListParagraph"/>
        <w:numPr>
          <w:ilvl w:val="1"/>
          <w:numId w:val="7"/>
        </w:numPr>
        <w:tabs>
          <w:tab w:val="left" w:pos="568"/>
        </w:tabs>
        <w:spacing w:before="60" w:after="60"/>
        <w:ind w:left="357" w:hanging="357"/>
        <w:jc w:val="both"/>
        <w:rPr>
          <w:rFonts w:eastAsia="Arial" w:cs="Arial"/>
          <w:sz w:val="20"/>
          <w:szCs w:val="20"/>
          <w:lang w:val="en-US"/>
        </w:rPr>
      </w:pPr>
      <w:r w:rsidRPr="007A05AB">
        <w:rPr>
          <w:rFonts w:eastAsia="Arial" w:cs="Arial"/>
          <w:sz w:val="20"/>
          <w:szCs w:val="20"/>
          <w:lang w:val="en-US"/>
        </w:rPr>
        <w:t>Annex 1 – Functional requirements.</w:t>
      </w:r>
    </w:p>
    <w:p w14:paraId="1540A711" w14:textId="49BE367A" w:rsidR="00DC3D48" w:rsidRPr="007A05AB" w:rsidRDefault="00F11988" w:rsidP="00F11988">
      <w:pPr>
        <w:ind w:firstLine="0"/>
        <w:rPr>
          <w:lang w:val="en-US"/>
        </w:rPr>
      </w:pPr>
      <w:r w:rsidRPr="007A05AB">
        <w:rPr>
          <w:rFonts w:eastAsia="Arial" w:cs="Arial"/>
          <w:sz w:val="20"/>
          <w:szCs w:val="20"/>
          <w:lang w:val="en-US"/>
        </w:rPr>
        <w:t>11.2. Annex No. 2 – Non-functional requirements.</w:t>
      </w:r>
    </w:p>
    <w:sectPr w:rsidR="00DC3D48" w:rsidRPr="007A05AB">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EA3D9" w14:textId="77777777" w:rsidR="005C2C9B" w:rsidRDefault="005C2C9B" w:rsidP="008D2A8E">
      <w:r>
        <w:separator/>
      </w:r>
    </w:p>
  </w:endnote>
  <w:endnote w:type="continuationSeparator" w:id="0">
    <w:p w14:paraId="104DA36F" w14:textId="77777777" w:rsidR="005C2C9B" w:rsidRDefault="005C2C9B" w:rsidP="008D2A8E">
      <w:r>
        <w:continuationSeparator/>
      </w:r>
    </w:p>
  </w:endnote>
  <w:endnote w:type="continuationNotice" w:id="1">
    <w:p w14:paraId="0A672A07" w14:textId="77777777" w:rsidR="005C2C9B" w:rsidRDefault="005C2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9318" w14:textId="77777777" w:rsidR="005C2C9B" w:rsidRDefault="005C2C9B" w:rsidP="008D2A8E">
      <w:r>
        <w:separator/>
      </w:r>
    </w:p>
  </w:footnote>
  <w:footnote w:type="continuationSeparator" w:id="0">
    <w:p w14:paraId="13401BC1" w14:textId="77777777" w:rsidR="005C2C9B" w:rsidRDefault="005C2C9B" w:rsidP="008D2A8E">
      <w:r>
        <w:continuationSeparator/>
      </w:r>
    </w:p>
  </w:footnote>
  <w:footnote w:type="continuationNotice" w:id="1">
    <w:p w14:paraId="3D87E3DF" w14:textId="77777777" w:rsidR="005C2C9B" w:rsidRDefault="005C2C9B"/>
  </w:footnote>
  <w:footnote w:id="2">
    <w:p w14:paraId="627154DD" w14:textId="09591DC8" w:rsidR="007565DD" w:rsidRDefault="007565DD">
      <w:pPr>
        <w:pStyle w:val="FootnoteText"/>
      </w:pPr>
      <w:r>
        <w:rPr>
          <w:rStyle w:val="FootnoteReference"/>
        </w:rPr>
        <w:footnoteRef/>
      </w:r>
      <w:r>
        <w:t xml:space="preserve"> </w:t>
      </w:r>
      <w:r w:rsidRPr="007565DD">
        <w:rPr>
          <w:sz w:val="16"/>
          <w:szCs w:val="16"/>
        </w:rPr>
        <w:t>The maximum quantities of the Goods are indicated. The Buyer is not obligated to purchase any part of the Goods.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E491" w14:textId="3BA98C7E" w:rsidR="008D2A8E" w:rsidRDefault="008D2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40B96" w14:textId="4179CFD5" w:rsidR="008D2A8E" w:rsidRDefault="008D2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DB8B0" w14:textId="7EBCF845" w:rsidR="008D2A8E" w:rsidRDefault="008D2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E83"/>
    <w:multiLevelType w:val="multilevel"/>
    <w:tmpl w:val="86481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804366"/>
    <w:multiLevelType w:val="multilevel"/>
    <w:tmpl w:val="CEBA60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655D51"/>
    <w:multiLevelType w:val="multilevel"/>
    <w:tmpl w:val="48488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9E669E"/>
    <w:multiLevelType w:val="multilevel"/>
    <w:tmpl w:val="162ACF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8579E2"/>
    <w:multiLevelType w:val="multilevel"/>
    <w:tmpl w:val="C0CA99FC"/>
    <w:lvl w:ilvl="0">
      <w:start w:val="8"/>
      <w:numFmt w:val="none"/>
      <w:lvlText w:val="7."/>
      <w:lvlJc w:val="left"/>
      <w:pPr>
        <w:ind w:left="720" w:hanging="360"/>
      </w:pPr>
      <w:rPr>
        <w:b/>
        <w:color w:val="auto"/>
      </w:rPr>
    </w:lvl>
    <w:lvl w:ilvl="1">
      <w:start w:val="1"/>
      <w:numFmt w:val="decimal"/>
      <w:lvlText w:val="%1.%2."/>
      <w:lvlJc w:val="left"/>
      <w:pPr>
        <w:ind w:left="720" w:hanging="360"/>
      </w:pPr>
    </w:lvl>
    <w:lvl w:ilvl="2">
      <w:start w:val="1"/>
      <w:numFmt w:val="decimal"/>
      <w:lvlText w:val="5.10.%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E461CE0"/>
    <w:multiLevelType w:val="multilevel"/>
    <w:tmpl w:val="38F20DB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b w:val="0"/>
        <w:bCs w:val="0"/>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4E5439"/>
    <w:multiLevelType w:val="multilevel"/>
    <w:tmpl w:val="CCB271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9663DC"/>
    <w:multiLevelType w:val="multilevel"/>
    <w:tmpl w:val="68B8C9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F3A7C"/>
    <w:multiLevelType w:val="multilevel"/>
    <w:tmpl w:val="B0E6DC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A05396"/>
    <w:multiLevelType w:val="multilevel"/>
    <w:tmpl w:val="ADB204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350633"/>
    <w:multiLevelType w:val="multilevel"/>
    <w:tmpl w:val="F3DE517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994CD5"/>
    <w:multiLevelType w:val="multilevel"/>
    <w:tmpl w:val="B73872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267AFF"/>
    <w:multiLevelType w:val="multilevel"/>
    <w:tmpl w:val="C0F28D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8B618C"/>
    <w:multiLevelType w:val="multilevel"/>
    <w:tmpl w:val="02C8F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E7C7730"/>
    <w:multiLevelType w:val="multilevel"/>
    <w:tmpl w:val="788AE266"/>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603575D"/>
    <w:multiLevelType w:val="multilevel"/>
    <w:tmpl w:val="C2A269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B4494A"/>
    <w:multiLevelType w:val="multilevel"/>
    <w:tmpl w:val="CB3C3E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EC153B"/>
    <w:multiLevelType w:val="multilevel"/>
    <w:tmpl w:val="716471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232A2B"/>
    <w:multiLevelType w:val="multilevel"/>
    <w:tmpl w:val="4C76A110"/>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43907940">
    <w:abstractNumId w:val="12"/>
  </w:num>
  <w:num w:numId="2" w16cid:durableId="218252655">
    <w:abstractNumId w:val="7"/>
  </w:num>
  <w:num w:numId="3" w16cid:durableId="16009387">
    <w:abstractNumId w:val="23"/>
  </w:num>
  <w:num w:numId="4" w16cid:durableId="34895997">
    <w:abstractNumId w:val="22"/>
  </w:num>
  <w:num w:numId="5" w16cid:durableId="1625189437">
    <w:abstractNumId w:val="21"/>
  </w:num>
  <w:num w:numId="6" w16cid:durableId="661741643">
    <w:abstractNumId w:val="2"/>
  </w:num>
  <w:num w:numId="7" w16cid:durableId="298194639">
    <w:abstractNumId w:val="3"/>
  </w:num>
  <w:num w:numId="8" w16cid:durableId="1738355628">
    <w:abstractNumId w:val="4"/>
  </w:num>
  <w:num w:numId="9" w16cid:durableId="238180211">
    <w:abstractNumId w:val="9"/>
  </w:num>
  <w:num w:numId="10" w16cid:durableId="292908844">
    <w:abstractNumId w:val="11"/>
  </w:num>
  <w:num w:numId="11" w16cid:durableId="439842117">
    <w:abstractNumId w:val="19"/>
  </w:num>
  <w:num w:numId="12" w16cid:durableId="428047964">
    <w:abstractNumId w:val="10"/>
  </w:num>
  <w:num w:numId="13" w16cid:durableId="488054741">
    <w:abstractNumId w:val="15"/>
  </w:num>
  <w:num w:numId="14" w16cid:durableId="1367675495">
    <w:abstractNumId w:val="13"/>
  </w:num>
  <w:num w:numId="15" w16cid:durableId="1619919417">
    <w:abstractNumId w:val="0"/>
  </w:num>
  <w:num w:numId="16" w16cid:durableId="155850439">
    <w:abstractNumId w:val="20"/>
  </w:num>
  <w:num w:numId="17" w16cid:durableId="573316246">
    <w:abstractNumId w:val="18"/>
  </w:num>
  <w:num w:numId="18" w16cid:durableId="1777486089">
    <w:abstractNumId w:val="8"/>
  </w:num>
  <w:num w:numId="19" w16cid:durableId="174921311">
    <w:abstractNumId w:val="16"/>
  </w:num>
  <w:num w:numId="20" w16cid:durableId="1619796951">
    <w:abstractNumId w:val="5"/>
  </w:num>
  <w:num w:numId="21" w16cid:durableId="1018310146">
    <w:abstractNumId w:val="1"/>
  </w:num>
  <w:num w:numId="22" w16cid:durableId="1447044865">
    <w:abstractNumId w:val="14"/>
  </w:num>
  <w:num w:numId="23" w16cid:durableId="19094606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581569">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635708">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A8E"/>
    <w:rsid w:val="00001578"/>
    <w:rsid w:val="0000449E"/>
    <w:rsid w:val="00010B9E"/>
    <w:rsid w:val="000111D6"/>
    <w:rsid w:val="00011DBD"/>
    <w:rsid w:val="00012DDF"/>
    <w:rsid w:val="00013158"/>
    <w:rsid w:val="0001477A"/>
    <w:rsid w:val="00015841"/>
    <w:rsid w:val="00016717"/>
    <w:rsid w:val="000212E2"/>
    <w:rsid w:val="00021A99"/>
    <w:rsid w:val="000225EB"/>
    <w:rsid w:val="00026EA1"/>
    <w:rsid w:val="00026F59"/>
    <w:rsid w:val="00027E1A"/>
    <w:rsid w:val="00032796"/>
    <w:rsid w:val="00033202"/>
    <w:rsid w:val="00033F66"/>
    <w:rsid w:val="00036DAE"/>
    <w:rsid w:val="00037509"/>
    <w:rsid w:val="000409C4"/>
    <w:rsid w:val="000456BD"/>
    <w:rsid w:val="00053A1A"/>
    <w:rsid w:val="00054E3E"/>
    <w:rsid w:val="00056F38"/>
    <w:rsid w:val="000573E9"/>
    <w:rsid w:val="00061234"/>
    <w:rsid w:val="000617E0"/>
    <w:rsid w:val="000617F3"/>
    <w:rsid w:val="00061E76"/>
    <w:rsid w:val="000624D1"/>
    <w:rsid w:val="0006262F"/>
    <w:rsid w:val="00073BBE"/>
    <w:rsid w:val="000753E0"/>
    <w:rsid w:val="000779DF"/>
    <w:rsid w:val="00077DC4"/>
    <w:rsid w:val="00081DAA"/>
    <w:rsid w:val="00082C09"/>
    <w:rsid w:val="000869DA"/>
    <w:rsid w:val="00086C89"/>
    <w:rsid w:val="00087E0B"/>
    <w:rsid w:val="0009321A"/>
    <w:rsid w:val="0009385A"/>
    <w:rsid w:val="000939BF"/>
    <w:rsid w:val="000A7C09"/>
    <w:rsid w:val="000A7E0D"/>
    <w:rsid w:val="000B2492"/>
    <w:rsid w:val="000B5E64"/>
    <w:rsid w:val="000B7C6F"/>
    <w:rsid w:val="000C04B5"/>
    <w:rsid w:val="000C10DB"/>
    <w:rsid w:val="000C4F27"/>
    <w:rsid w:val="000C4FF4"/>
    <w:rsid w:val="000C6BAE"/>
    <w:rsid w:val="000D249A"/>
    <w:rsid w:val="000D30C1"/>
    <w:rsid w:val="000D3153"/>
    <w:rsid w:val="000D33EA"/>
    <w:rsid w:val="000D4DC7"/>
    <w:rsid w:val="000D5416"/>
    <w:rsid w:val="000D5B5C"/>
    <w:rsid w:val="000D6381"/>
    <w:rsid w:val="000F0058"/>
    <w:rsid w:val="000F3FEB"/>
    <w:rsid w:val="000F5466"/>
    <w:rsid w:val="000F6B43"/>
    <w:rsid w:val="001000D1"/>
    <w:rsid w:val="0010042C"/>
    <w:rsid w:val="00100AEC"/>
    <w:rsid w:val="00101A30"/>
    <w:rsid w:val="001034AD"/>
    <w:rsid w:val="00106991"/>
    <w:rsid w:val="00107926"/>
    <w:rsid w:val="00112AE6"/>
    <w:rsid w:val="00112C90"/>
    <w:rsid w:val="00121191"/>
    <w:rsid w:val="0012464C"/>
    <w:rsid w:val="00125A93"/>
    <w:rsid w:val="00126F2E"/>
    <w:rsid w:val="00132DA8"/>
    <w:rsid w:val="00134376"/>
    <w:rsid w:val="00135B5E"/>
    <w:rsid w:val="00135D95"/>
    <w:rsid w:val="00136624"/>
    <w:rsid w:val="00137BA7"/>
    <w:rsid w:val="00141AB1"/>
    <w:rsid w:val="0014306F"/>
    <w:rsid w:val="00144A20"/>
    <w:rsid w:val="00145DCC"/>
    <w:rsid w:val="00146C25"/>
    <w:rsid w:val="00147B52"/>
    <w:rsid w:val="00150C9D"/>
    <w:rsid w:val="00153141"/>
    <w:rsid w:val="001543C1"/>
    <w:rsid w:val="0015447F"/>
    <w:rsid w:val="001548F5"/>
    <w:rsid w:val="00156E3F"/>
    <w:rsid w:val="001611ED"/>
    <w:rsid w:val="00161EE9"/>
    <w:rsid w:val="0016268E"/>
    <w:rsid w:val="001633DA"/>
    <w:rsid w:val="0016455F"/>
    <w:rsid w:val="001648F7"/>
    <w:rsid w:val="00166616"/>
    <w:rsid w:val="00166821"/>
    <w:rsid w:val="00167357"/>
    <w:rsid w:val="001679E0"/>
    <w:rsid w:val="001720F2"/>
    <w:rsid w:val="00172FA9"/>
    <w:rsid w:val="00175F0B"/>
    <w:rsid w:val="001768EC"/>
    <w:rsid w:val="001821F7"/>
    <w:rsid w:val="00183BEC"/>
    <w:rsid w:val="0018532C"/>
    <w:rsid w:val="001857CB"/>
    <w:rsid w:val="00186043"/>
    <w:rsid w:val="00186D1E"/>
    <w:rsid w:val="00191DBD"/>
    <w:rsid w:val="0019365B"/>
    <w:rsid w:val="0019590F"/>
    <w:rsid w:val="001970D2"/>
    <w:rsid w:val="00197C32"/>
    <w:rsid w:val="001A0E6D"/>
    <w:rsid w:val="001A306B"/>
    <w:rsid w:val="001A3E66"/>
    <w:rsid w:val="001A4975"/>
    <w:rsid w:val="001A4DF5"/>
    <w:rsid w:val="001A53D4"/>
    <w:rsid w:val="001A5AF6"/>
    <w:rsid w:val="001A7731"/>
    <w:rsid w:val="001A7B41"/>
    <w:rsid w:val="001A7BEF"/>
    <w:rsid w:val="001B1483"/>
    <w:rsid w:val="001B312E"/>
    <w:rsid w:val="001B7568"/>
    <w:rsid w:val="001C072F"/>
    <w:rsid w:val="001C1D2A"/>
    <w:rsid w:val="001C2928"/>
    <w:rsid w:val="001C2FE9"/>
    <w:rsid w:val="001C3577"/>
    <w:rsid w:val="001C396B"/>
    <w:rsid w:val="001C6444"/>
    <w:rsid w:val="001C6480"/>
    <w:rsid w:val="001D1138"/>
    <w:rsid w:val="001D2C09"/>
    <w:rsid w:val="001D3165"/>
    <w:rsid w:val="001D453F"/>
    <w:rsid w:val="001D5822"/>
    <w:rsid w:val="001D7C54"/>
    <w:rsid w:val="001E0C37"/>
    <w:rsid w:val="001E139C"/>
    <w:rsid w:val="001E2F85"/>
    <w:rsid w:val="001E78EB"/>
    <w:rsid w:val="001F0292"/>
    <w:rsid w:val="001F039F"/>
    <w:rsid w:val="001F0768"/>
    <w:rsid w:val="001F0B07"/>
    <w:rsid w:val="001F42FF"/>
    <w:rsid w:val="001F49D1"/>
    <w:rsid w:val="001F66F2"/>
    <w:rsid w:val="0020297F"/>
    <w:rsid w:val="00203E2C"/>
    <w:rsid w:val="0020403C"/>
    <w:rsid w:val="002041FE"/>
    <w:rsid w:val="00205664"/>
    <w:rsid w:val="00206231"/>
    <w:rsid w:val="00210C15"/>
    <w:rsid w:val="00212FE1"/>
    <w:rsid w:val="002131A9"/>
    <w:rsid w:val="0021328E"/>
    <w:rsid w:val="00215265"/>
    <w:rsid w:val="00226644"/>
    <w:rsid w:val="0022754A"/>
    <w:rsid w:val="00230737"/>
    <w:rsid w:val="002333E1"/>
    <w:rsid w:val="00236D61"/>
    <w:rsid w:val="00240344"/>
    <w:rsid w:val="0024086E"/>
    <w:rsid w:val="00243C1F"/>
    <w:rsid w:val="00244BA7"/>
    <w:rsid w:val="00244DCC"/>
    <w:rsid w:val="0025186A"/>
    <w:rsid w:val="00253934"/>
    <w:rsid w:val="00253BCF"/>
    <w:rsid w:val="00255EF7"/>
    <w:rsid w:val="00260022"/>
    <w:rsid w:val="00260B98"/>
    <w:rsid w:val="00261FB6"/>
    <w:rsid w:val="0026224C"/>
    <w:rsid w:val="002648F9"/>
    <w:rsid w:val="00265AA0"/>
    <w:rsid w:val="0026687E"/>
    <w:rsid w:val="002708E0"/>
    <w:rsid w:val="00270C11"/>
    <w:rsid w:val="002721FF"/>
    <w:rsid w:val="00272445"/>
    <w:rsid w:val="002747DC"/>
    <w:rsid w:val="00274955"/>
    <w:rsid w:val="00274C2C"/>
    <w:rsid w:val="00275AFF"/>
    <w:rsid w:val="002823D2"/>
    <w:rsid w:val="0028349B"/>
    <w:rsid w:val="0028454B"/>
    <w:rsid w:val="002931B7"/>
    <w:rsid w:val="00293C88"/>
    <w:rsid w:val="00293EF7"/>
    <w:rsid w:val="002953A8"/>
    <w:rsid w:val="00295EC5"/>
    <w:rsid w:val="00297AE1"/>
    <w:rsid w:val="002A40BB"/>
    <w:rsid w:val="002A5996"/>
    <w:rsid w:val="002A6A2C"/>
    <w:rsid w:val="002B1ADE"/>
    <w:rsid w:val="002B357E"/>
    <w:rsid w:val="002B5227"/>
    <w:rsid w:val="002B668D"/>
    <w:rsid w:val="002B6C22"/>
    <w:rsid w:val="002C0A33"/>
    <w:rsid w:val="002C0F08"/>
    <w:rsid w:val="002C101D"/>
    <w:rsid w:val="002C293D"/>
    <w:rsid w:val="002C3C21"/>
    <w:rsid w:val="002C5462"/>
    <w:rsid w:val="002C5F73"/>
    <w:rsid w:val="002C6896"/>
    <w:rsid w:val="002D094F"/>
    <w:rsid w:val="002D2CBB"/>
    <w:rsid w:val="002D4822"/>
    <w:rsid w:val="002D4C2E"/>
    <w:rsid w:val="002D6CEF"/>
    <w:rsid w:val="002E49C6"/>
    <w:rsid w:val="002E71E2"/>
    <w:rsid w:val="002E79F9"/>
    <w:rsid w:val="002E7E4F"/>
    <w:rsid w:val="002F0D0A"/>
    <w:rsid w:val="002F1A3A"/>
    <w:rsid w:val="002F1C1E"/>
    <w:rsid w:val="002F3629"/>
    <w:rsid w:val="002F559F"/>
    <w:rsid w:val="002F6B1A"/>
    <w:rsid w:val="00300FD7"/>
    <w:rsid w:val="0030259D"/>
    <w:rsid w:val="003032AC"/>
    <w:rsid w:val="00303633"/>
    <w:rsid w:val="00306160"/>
    <w:rsid w:val="00307898"/>
    <w:rsid w:val="00307A9D"/>
    <w:rsid w:val="00310DE5"/>
    <w:rsid w:val="00313CE3"/>
    <w:rsid w:val="00315050"/>
    <w:rsid w:val="00315082"/>
    <w:rsid w:val="00316186"/>
    <w:rsid w:val="00317593"/>
    <w:rsid w:val="00317823"/>
    <w:rsid w:val="00317EE2"/>
    <w:rsid w:val="00320020"/>
    <w:rsid w:val="00320489"/>
    <w:rsid w:val="00320705"/>
    <w:rsid w:val="0032161F"/>
    <w:rsid w:val="003224DF"/>
    <w:rsid w:val="00324E1F"/>
    <w:rsid w:val="00324EE8"/>
    <w:rsid w:val="00325627"/>
    <w:rsid w:val="003260D6"/>
    <w:rsid w:val="00327158"/>
    <w:rsid w:val="003320ED"/>
    <w:rsid w:val="003328BC"/>
    <w:rsid w:val="00335471"/>
    <w:rsid w:val="0034085B"/>
    <w:rsid w:val="00343D6C"/>
    <w:rsid w:val="0034726F"/>
    <w:rsid w:val="003474F0"/>
    <w:rsid w:val="00350EF0"/>
    <w:rsid w:val="003532F1"/>
    <w:rsid w:val="0035590B"/>
    <w:rsid w:val="0036488F"/>
    <w:rsid w:val="003668BD"/>
    <w:rsid w:val="00367A12"/>
    <w:rsid w:val="00371D6E"/>
    <w:rsid w:val="00372E45"/>
    <w:rsid w:val="003744FF"/>
    <w:rsid w:val="00374CEF"/>
    <w:rsid w:val="00374F90"/>
    <w:rsid w:val="00375033"/>
    <w:rsid w:val="003772E7"/>
    <w:rsid w:val="003774BC"/>
    <w:rsid w:val="00377550"/>
    <w:rsid w:val="00384B63"/>
    <w:rsid w:val="00385B94"/>
    <w:rsid w:val="003901F1"/>
    <w:rsid w:val="003907E5"/>
    <w:rsid w:val="003921D8"/>
    <w:rsid w:val="00393439"/>
    <w:rsid w:val="00394AF6"/>
    <w:rsid w:val="00394B88"/>
    <w:rsid w:val="00395745"/>
    <w:rsid w:val="003A0D59"/>
    <w:rsid w:val="003A308F"/>
    <w:rsid w:val="003A5570"/>
    <w:rsid w:val="003A5841"/>
    <w:rsid w:val="003A5E6D"/>
    <w:rsid w:val="003A61BA"/>
    <w:rsid w:val="003B159D"/>
    <w:rsid w:val="003B1863"/>
    <w:rsid w:val="003B1EED"/>
    <w:rsid w:val="003B2C2A"/>
    <w:rsid w:val="003B4974"/>
    <w:rsid w:val="003B5247"/>
    <w:rsid w:val="003C19F8"/>
    <w:rsid w:val="003C3F84"/>
    <w:rsid w:val="003C4470"/>
    <w:rsid w:val="003C5D0E"/>
    <w:rsid w:val="003D0AE7"/>
    <w:rsid w:val="003D2112"/>
    <w:rsid w:val="003D2C1D"/>
    <w:rsid w:val="003D5282"/>
    <w:rsid w:val="003E25B7"/>
    <w:rsid w:val="003E4991"/>
    <w:rsid w:val="003F1700"/>
    <w:rsid w:val="003F36D6"/>
    <w:rsid w:val="003F3E35"/>
    <w:rsid w:val="003F44D6"/>
    <w:rsid w:val="003F469C"/>
    <w:rsid w:val="003F550B"/>
    <w:rsid w:val="003F716A"/>
    <w:rsid w:val="003F7F1F"/>
    <w:rsid w:val="00400CE9"/>
    <w:rsid w:val="00400F40"/>
    <w:rsid w:val="00401E8A"/>
    <w:rsid w:val="0040494A"/>
    <w:rsid w:val="0040564F"/>
    <w:rsid w:val="0040622C"/>
    <w:rsid w:val="00412CC0"/>
    <w:rsid w:val="00413296"/>
    <w:rsid w:val="00420747"/>
    <w:rsid w:val="00423CAF"/>
    <w:rsid w:val="00426B7A"/>
    <w:rsid w:val="0043352C"/>
    <w:rsid w:val="00436669"/>
    <w:rsid w:val="00440417"/>
    <w:rsid w:val="00443A3C"/>
    <w:rsid w:val="00446B0A"/>
    <w:rsid w:val="00447E60"/>
    <w:rsid w:val="00450F47"/>
    <w:rsid w:val="00451164"/>
    <w:rsid w:val="0045454E"/>
    <w:rsid w:val="00454DAE"/>
    <w:rsid w:val="004558B2"/>
    <w:rsid w:val="004563C8"/>
    <w:rsid w:val="004563D5"/>
    <w:rsid w:val="00456656"/>
    <w:rsid w:val="004578B1"/>
    <w:rsid w:val="00457B67"/>
    <w:rsid w:val="00460E7D"/>
    <w:rsid w:val="00460F74"/>
    <w:rsid w:val="00461A4C"/>
    <w:rsid w:val="00461AA3"/>
    <w:rsid w:val="00462AC9"/>
    <w:rsid w:val="004640BE"/>
    <w:rsid w:val="00465A31"/>
    <w:rsid w:val="00465EED"/>
    <w:rsid w:val="00467295"/>
    <w:rsid w:val="004673F0"/>
    <w:rsid w:val="00467622"/>
    <w:rsid w:val="00467718"/>
    <w:rsid w:val="004702FA"/>
    <w:rsid w:val="004725F5"/>
    <w:rsid w:val="00477B24"/>
    <w:rsid w:val="00480232"/>
    <w:rsid w:val="00480901"/>
    <w:rsid w:val="00482BC3"/>
    <w:rsid w:val="004876E8"/>
    <w:rsid w:val="00492530"/>
    <w:rsid w:val="00492E29"/>
    <w:rsid w:val="00494B08"/>
    <w:rsid w:val="00495F6E"/>
    <w:rsid w:val="004A1385"/>
    <w:rsid w:val="004A1AA9"/>
    <w:rsid w:val="004A2A71"/>
    <w:rsid w:val="004A34C2"/>
    <w:rsid w:val="004A5801"/>
    <w:rsid w:val="004A5D8A"/>
    <w:rsid w:val="004A726D"/>
    <w:rsid w:val="004B08E2"/>
    <w:rsid w:val="004B164C"/>
    <w:rsid w:val="004B216F"/>
    <w:rsid w:val="004B4DFC"/>
    <w:rsid w:val="004B6771"/>
    <w:rsid w:val="004B6C58"/>
    <w:rsid w:val="004C0A1E"/>
    <w:rsid w:val="004C1136"/>
    <w:rsid w:val="004D0C50"/>
    <w:rsid w:val="004D4CA1"/>
    <w:rsid w:val="004D4DE8"/>
    <w:rsid w:val="004E239D"/>
    <w:rsid w:val="004E3B7D"/>
    <w:rsid w:val="004E4FA5"/>
    <w:rsid w:val="004E745A"/>
    <w:rsid w:val="004F18AB"/>
    <w:rsid w:val="004F7449"/>
    <w:rsid w:val="004F786B"/>
    <w:rsid w:val="00501220"/>
    <w:rsid w:val="005020C8"/>
    <w:rsid w:val="00503C75"/>
    <w:rsid w:val="00504552"/>
    <w:rsid w:val="00506DDA"/>
    <w:rsid w:val="00511E36"/>
    <w:rsid w:val="0051271D"/>
    <w:rsid w:val="0051420E"/>
    <w:rsid w:val="0051508E"/>
    <w:rsid w:val="00516CB4"/>
    <w:rsid w:val="00517171"/>
    <w:rsid w:val="00517DC1"/>
    <w:rsid w:val="00520D3C"/>
    <w:rsid w:val="00520EA0"/>
    <w:rsid w:val="0052148E"/>
    <w:rsid w:val="0052231D"/>
    <w:rsid w:val="00523687"/>
    <w:rsid w:val="00523D6B"/>
    <w:rsid w:val="0052452C"/>
    <w:rsid w:val="005264B2"/>
    <w:rsid w:val="005271AD"/>
    <w:rsid w:val="00527234"/>
    <w:rsid w:val="00527365"/>
    <w:rsid w:val="005278A0"/>
    <w:rsid w:val="00530038"/>
    <w:rsid w:val="00532FAB"/>
    <w:rsid w:val="0053490A"/>
    <w:rsid w:val="005375D2"/>
    <w:rsid w:val="0054054D"/>
    <w:rsid w:val="0054067D"/>
    <w:rsid w:val="00541B65"/>
    <w:rsid w:val="00542D3F"/>
    <w:rsid w:val="00544115"/>
    <w:rsid w:val="005453C7"/>
    <w:rsid w:val="0054684C"/>
    <w:rsid w:val="00546A04"/>
    <w:rsid w:val="0055180B"/>
    <w:rsid w:val="00551CDB"/>
    <w:rsid w:val="0055529C"/>
    <w:rsid w:val="00555BFE"/>
    <w:rsid w:val="00557631"/>
    <w:rsid w:val="00557B6D"/>
    <w:rsid w:val="005614E7"/>
    <w:rsid w:val="00561892"/>
    <w:rsid w:val="00561E50"/>
    <w:rsid w:val="00563565"/>
    <w:rsid w:val="0056628B"/>
    <w:rsid w:val="005703D2"/>
    <w:rsid w:val="00572A13"/>
    <w:rsid w:val="00572A49"/>
    <w:rsid w:val="005732E9"/>
    <w:rsid w:val="005734AE"/>
    <w:rsid w:val="005739AD"/>
    <w:rsid w:val="005752E1"/>
    <w:rsid w:val="00577F6A"/>
    <w:rsid w:val="005806AA"/>
    <w:rsid w:val="0058324B"/>
    <w:rsid w:val="0058509A"/>
    <w:rsid w:val="00585BB7"/>
    <w:rsid w:val="00585F1E"/>
    <w:rsid w:val="00587490"/>
    <w:rsid w:val="00590D20"/>
    <w:rsid w:val="005919D0"/>
    <w:rsid w:val="0059207C"/>
    <w:rsid w:val="005924DD"/>
    <w:rsid w:val="00593AE4"/>
    <w:rsid w:val="00596A3F"/>
    <w:rsid w:val="005A06F9"/>
    <w:rsid w:val="005A1E48"/>
    <w:rsid w:val="005A2185"/>
    <w:rsid w:val="005A263B"/>
    <w:rsid w:val="005A6105"/>
    <w:rsid w:val="005A694F"/>
    <w:rsid w:val="005B19F5"/>
    <w:rsid w:val="005B29ED"/>
    <w:rsid w:val="005B3202"/>
    <w:rsid w:val="005B3B05"/>
    <w:rsid w:val="005B4CC1"/>
    <w:rsid w:val="005B4F16"/>
    <w:rsid w:val="005B629A"/>
    <w:rsid w:val="005B77A9"/>
    <w:rsid w:val="005B7C3E"/>
    <w:rsid w:val="005C0713"/>
    <w:rsid w:val="005C2C9B"/>
    <w:rsid w:val="005C3FEA"/>
    <w:rsid w:val="005C6458"/>
    <w:rsid w:val="005D0546"/>
    <w:rsid w:val="005D09E3"/>
    <w:rsid w:val="005D101C"/>
    <w:rsid w:val="005D106A"/>
    <w:rsid w:val="005D32CC"/>
    <w:rsid w:val="005D4320"/>
    <w:rsid w:val="005D55B6"/>
    <w:rsid w:val="005D5FA1"/>
    <w:rsid w:val="005D650F"/>
    <w:rsid w:val="005E3CAC"/>
    <w:rsid w:val="005E3DF7"/>
    <w:rsid w:val="005E46DA"/>
    <w:rsid w:val="005E7CEB"/>
    <w:rsid w:val="005F0918"/>
    <w:rsid w:val="005F6899"/>
    <w:rsid w:val="0060039C"/>
    <w:rsid w:val="00601FD1"/>
    <w:rsid w:val="0060646A"/>
    <w:rsid w:val="00606F59"/>
    <w:rsid w:val="0060772A"/>
    <w:rsid w:val="00607C77"/>
    <w:rsid w:val="0061138E"/>
    <w:rsid w:val="00614D72"/>
    <w:rsid w:val="00614E5E"/>
    <w:rsid w:val="00616B35"/>
    <w:rsid w:val="00617211"/>
    <w:rsid w:val="006209B8"/>
    <w:rsid w:val="006214AA"/>
    <w:rsid w:val="00627694"/>
    <w:rsid w:val="00630D6E"/>
    <w:rsid w:val="006320F5"/>
    <w:rsid w:val="00633BD5"/>
    <w:rsid w:val="006347F4"/>
    <w:rsid w:val="00635D36"/>
    <w:rsid w:val="00640859"/>
    <w:rsid w:val="006444EC"/>
    <w:rsid w:val="00644A4E"/>
    <w:rsid w:val="00647020"/>
    <w:rsid w:val="006523F4"/>
    <w:rsid w:val="006525BA"/>
    <w:rsid w:val="0065573F"/>
    <w:rsid w:val="00657B56"/>
    <w:rsid w:val="00657D9F"/>
    <w:rsid w:val="00663944"/>
    <w:rsid w:val="006651FA"/>
    <w:rsid w:val="006665E8"/>
    <w:rsid w:val="00666D58"/>
    <w:rsid w:val="00667401"/>
    <w:rsid w:val="006701C2"/>
    <w:rsid w:val="00671961"/>
    <w:rsid w:val="00673375"/>
    <w:rsid w:val="00677571"/>
    <w:rsid w:val="00680946"/>
    <w:rsid w:val="00680BAD"/>
    <w:rsid w:val="006849F3"/>
    <w:rsid w:val="00686E37"/>
    <w:rsid w:val="00692F37"/>
    <w:rsid w:val="0069621D"/>
    <w:rsid w:val="006962F0"/>
    <w:rsid w:val="0069666B"/>
    <w:rsid w:val="006A2B2F"/>
    <w:rsid w:val="006A3366"/>
    <w:rsid w:val="006B2110"/>
    <w:rsid w:val="006B2B76"/>
    <w:rsid w:val="006C2DB3"/>
    <w:rsid w:val="006C3C7F"/>
    <w:rsid w:val="006C49FC"/>
    <w:rsid w:val="006C5107"/>
    <w:rsid w:val="006C5989"/>
    <w:rsid w:val="006C6577"/>
    <w:rsid w:val="006D0229"/>
    <w:rsid w:val="006D0ED6"/>
    <w:rsid w:val="006D2D23"/>
    <w:rsid w:val="006D3C2C"/>
    <w:rsid w:val="006D469B"/>
    <w:rsid w:val="006D5AF0"/>
    <w:rsid w:val="006E3C20"/>
    <w:rsid w:val="006E4D4C"/>
    <w:rsid w:val="006E4EFA"/>
    <w:rsid w:val="006E5017"/>
    <w:rsid w:val="006E5C0E"/>
    <w:rsid w:val="006F17D8"/>
    <w:rsid w:val="006F3A3D"/>
    <w:rsid w:val="006F4E87"/>
    <w:rsid w:val="006F5A81"/>
    <w:rsid w:val="006F65B6"/>
    <w:rsid w:val="006F70BF"/>
    <w:rsid w:val="00700D3A"/>
    <w:rsid w:val="0070247D"/>
    <w:rsid w:val="00706147"/>
    <w:rsid w:val="00713745"/>
    <w:rsid w:val="00714444"/>
    <w:rsid w:val="00714764"/>
    <w:rsid w:val="00717EAF"/>
    <w:rsid w:val="00723256"/>
    <w:rsid w:val="00724538"/>
    <w:rsid w:val="00725648"/>
    <w:rsid w:val="00727686"/>
    <w:rsid w:val="0073069E"/>
    <w:rsid w:val="00734ACA"/>
    <w:rsid w:val="00734E12"/>
    <w:rsid w:val="00735286"/>
    <w:rsid w:val="00735865"/>
    <w:rsid w:val="00735E9F"/>
    <w:rsid w:val="0074040B"/>
    <w:rsid w:val="00742727"/>
    <w:rsid w:val="007428C5"/>
    <w:rsid w:val="00742C9B"/>
    <w:rsid w:val="0074589F"/>
    <w:rsid w:val="00747550"/>
    <w:rsid w:val="00755A17"/>
    <w:rsid w:val="00755E60"/>
    <w:rsid w:val="007565DD"/>
    <w:rsid w:val="0076164A"/>
    <w:rsid w:val="0076174B"/>
    <w:rsid w:val="0076506D"/>
    <w:rsid w:val="0077102B"/>
    <w:rsid w:val="007745AA"/>
    <w:rsid w:val="007750A2"/>
    <w:rsid w:val="00775581"/>
    <w:rsid w:val="00777468"/>
    <w:rsid w:val="00777F3E"/>
    <w:rsid w:val="00787091"/>
    <w:rsid w:val="00790B07"/>
    <w:rsid w:val="00791159"/>
    <w:rsid w:val="007918C3"/>
    <w:rsid w:val="00791ED5"/>
    <w:rsid w:val="00794CE1"/>
    <w:rsid w:val="007951F5"/>
    <w:rsid w:val="00796A46"/>
    <w:rsid w:val="007975E0"/>
    <w:rsid w:val="007A05AB"/>
    <w:rsid w:val="007A2319"/>
    <w:rsid w:val="007A2B9E"/>
    <w:rsid w:val="007A4039"/>
    <w:rsid w:val="007A4C3B"/>
    <w:rsid w:val="007A515A"/>
    <w:rsid w:val="007A59FF"/>
    <w:rsid w:val="007A70AB"/>
    <w:rsid w:val="007A71F8"/>
    <w:rsid w:val="007A74AF"/>
    <w:rsid w:val="007B2014"/>
    <w:rsid w:val="007B4BD0"/>
    <w:rsid w:val="007B4EC7"/>
    <w:rsid w:val="007B6181"/>
    <w:rsid w:val="007B7098"/>
    <w:rsid w:val="007C0DA4"/>
    <w:rsid w:val="007C1959"/>
    <w:rsid w:val="007C2138"/>
    <w:rsid w:val="007C3227"/>
    <w:rsid w:val="007C624B"/>
    <w:rsid w:val="007C6529"/>
    <w:rsid w:val="007C7405"/>
    <w:rsid w:val="007D0F43"/>
    <w:rsid w:val="007D351D"/>
    <w:rsid w:val="007D402B"/>
    <w:rsid w:val="007D52E6"/>
    <w:rsid w:val="007D6533"/>
    <w:rsid w:val="007E0966"/>
    <w:rsid w:val="007E299F"/>
    <w:rsid w:val="007E29A2"/>
    <w:rsid w:val="007E45A3"/>
    <w:rsid w:val="007E4950"/>
    <w:rsid w:val="007E584F"/>
    <w:rsid w:val="007E7357"/>
    <w:rsid w:val="007E7904"/>
    <w:rsid w:val="007E7DCD"/>
    <w:rsid w:val="007F2E53"/>
    <w:rsid w:val="007F3777"/>
    <w:rsid w:val="007F4163"/>
    <w:rsid w:val="007F67AE"/>
    <w:rsid w:val="00800793"/>
    <w:rsid w:val="00802CAA"/>
    <w:rsid w:val="008036EC"/>
    <w:rsid w:val="00803CF0"/>
    <w:rsid w:val="00803D77"/>
    <w:rsid w:val="0080486D"/>
    <w:rsid w:val="00805634"/>
    <w:rsid w:val="008061EE"/>
    <w:rsid w:val="0081058B"/>
    <w:rsid w:val="00812A04"/>
    <w:rsid w:val="0081346E"/>
    <w:rsid w:val="00813732"/>
    <w:rsid w:val="00813BC2"/>
    <w:rsid w:val="00815616"/>
    <w:rsid w:val="00817D16"/>
    <w:rsid w:val="00820564"/>
    <w:rsid w:val="00822520"/>
    <w:rsid w:val="00822CB5"/>
    <w:rsid w:val="008253D4"/>
    <w:rsid w:val="00826123"/>
    <w:rsid w:val="00831C10"/>
    <w:rsid w:val="008336C6"/>
    <w:rsid w:val="00836693"/>
    <w:rsid w:val="00836D69"/>
    <w:rsid w:val="00837923"/>
    <w:rsid w:val="008401CA"/>
    <w:rsid w:val="0084273D"/>
    <w:rsid w:val="00843871"/>
    <w:rsid w:val="00845BAB"/>
    <w:rsid w:val="00846269"/>
    <w:rsid w:val="0085123C"/>
    <w:rsid w:val="0085224D"/>
    <w:rsid w:val="008549B6"/>
    <w:rsid w:val="00854C30"/>
    <w:rsid w:val="008558D6"/>
    <w:rsid w:val="0085605E"/>
    <w:rsid w:val="008614A0"/>
    <w:rsid w:val="008641EB"/>
    <w:rsid w:val="00870E7E"/>
    <w:rsid w:val="008713CF"/>
    <w:rsid w:val="00874242"/>
    <w:rsid w:val="00876A0E"/>
    <w:rsid w:val="00877717"/>
    <w:rsid w:val="0088122F"/>
    <w:rsid w:val="00883005"/>
    <w:rsid w:val="008835E5"/>
    <w:rsid w:val="00890FE1"/>
    <w:rsid w:val="00892F0D"/>
    <w:rsid w:val="00893594"/>
    <w:rsid w:val="00893808"/>
    <w:rsid w:val="00895845"/>
    <w:rsid w:val="00895F5E"/>
    <w:rsid w:val="00896C43"/>
    <w:rsid w:val="00896F84"/>
    <w:rsid w:val="00897E4F"/>
    <w:rsid w:val="008A48E1"/>
    <w:rsid w:val="008A6671"/>
    <w:rsid w:val="008B19E9"/>
    <w:rsid w:val="008B1FC1"/>
    <w:rsid w:val="008B4CE0"/>
    <w:rsid w:val="008B515C"/>
    <w:rsid w:val="008B735B"/>
    <w:rsid w:val="008B7C88"/>
    <w:rsid w:val="008C1DEC"/>
    <w:rsid w:val="008C339C"/>
    <w:rsid w:val="008C668A"/>
    <w:rsid w:val="008C6D0C"/>
    <w:rsid w:val="008C7FD0"/>
    <w:rsid w:val="008D1B0E"/>
    <w:rsid w:val="008D2A8E"/>
    <w:rsid w:val="008D34D8"/>
    <w:rsid w:val="008D44AF"/>
    <w:rsid w:val="008D66EC"/>
    <w:rsid w:val="008E08FF"/>
    <w:rsid w:val="008E1FDC"/>
    <w:rsid w:val="008E2702"/>
    <w:rsid w:val="008E2BA5"/>
    <w:rsid w:val="008E3908"/>
    <w:rsid w:val="008E48ED"/>
    <w:rsid w:val="008E4BBC"/>
    <w:rsid w:val="008E6730"/>
    <w:rsid w:val="008E7442"/>
    <w:rsid w:val="008E7F1B"/>
    <w:rsid w:val="008F1F08"/>
    <w:rsid w:val="008F212F"/>
    <w:rsid w:val="008F747F"/>
    <w:rsid w:val="008F76EC"/>
    <w:rsid w:val="00902832"/>
    <w:rsid w:val="00902C4A"/>
    <w:rsid w:val="009057D8"/>
    <w:rsid w:val="009059C8"/>
    <w:rsid w:val="009072B6"/>
    <w:rsid w:val="00907F07"/>
    <w:rsid w:val="00910F7A"/>
    <w:rsid w:val="00912A36"/>
    <w:rsid w:val="009134FC"/>
    <w:rsid w:val="0091476E"/>
    <w:rsid w:val="00916495"/>
    <w:rsid w:val="00921331"/>
    <w:rsid w:val="0092173F"/>
    <w:rsid w:val="009256E6"/>
    <w:rsid w:val="00931DED"/>
    <w:rsid w:val="009325BF"/>
    <w:rsid w:val="009352CB"/>
    <w:rsid w:val="009367AB"/>
    <w:rsid w:val="0093785A"/>
    <w:rsid w:val="00940955"/>
    <w:rsid w:val="00940C23"/>
    <w:rsid w:val="0094186B"/>
    <w:rsid w:val="00942413"/>
    <w:rsid w:val="009440E7"/>
    <w:rsid w:val="009445DC"/>
    <w:rsid w:val="00945A72"/>
    <w:rsid w:val="00945F6F"/>
    <w:rsid w:val="0095042F"/>
    <w:rsid w:val="00951723"/>
    <w:rsid w:val="00951F0C"/>
    <w:rsid w:val="00954D1C"/>
    <w:rsid w:val="00957887"/>
    <w:rsid w:val="00963C98"/>
    <w:rsid w:val="009663EC"/>
    <w:rsid w:val="00966A24"/>
    <w:rsid w:val="00967C3B"/>
    <w:rsid w:val="00970C18"/>
    <w:rsid w:val="009735E2"/>
    <w:rsid w:val="00974541"/>
    <w:rsid w:val="00975991"/>
    <w:rsid w:val="00976468"/>
    <w:rsid w:val="00976670"/>
    <w:rsid w:val="00976FC8"/>
    <w:rsid w:val="0097761C"/>
    <w:rsid w:val="00980025"/>
    <w:rsid w:val="009805F7"/>
    <w:rsid w:val="009818DD"/>
    <w:rsid w:val="00981A1A"/>
    <w:rsid w:val="00981D81"/>
    <w:rsid w:val="009846A0"/>
    <w:rsid w:val="00986CB0"/>
    <w:rsid w:val="00990C72"/>
    <w:rsid w:val="00991759"/>
    <w:rsid w:val="0099342E"/>
    <w:rsid w:val="00993EDC"/>
    <w:rsid w:val="00996F93"/>
    <w:rsid w:val="009A1B65"/>
    <w:rsid w:val="009A5975"/>
    <w:rsid w:val="009A5C3E"/>
    <w:rsid w:val="009B005C"/>
    <w:rsid w:val="009B18AD"/>
    <w:rsid w:val="009B2BAE"/>
    <w:rsid w:val="009B701B"/>
    <w:rsid w:val="009B7B66"/>
    <w:rsid w:val="009C2D2B"/>
    <w:rsid w:val="009C46A8"/>
    <w:rsid w:val="009C754C"/>
    <w:rsid w:val="009C7F6D"/>
    <w:rsid w:val="009D1176"/>
    <w:rsid w:val="009D248A"/>
    <w:rsid w:val="009D35A8"/>
    <w:rsid w:val="009D5F03"/>
    <w:rsid w:val="009D6E27"/>
    <w:rsid w:val="009E1A08"/>
    <w:rsid w:val="009E3506"/>
    <w:rsid w:val="009E56D3"/>
    <w:rsid w:val="009E62FB"/>
    <w:rsid w:val="009E7181"/>
    <w:rsid w:val="009F1ADF"/>
    <w:rsid w:val="009F40F7"/>
    <w:rsid w:val="009F4CA1"/>
    <w:rsid w:val="009F4FB6"/>
    <w:rsid w:val="009F5CD3"/>
    <w:rsid w:val="009F77E8"/>
    <w:rsid w:val="00A055C0"/>
    <w:rsid w:val="00A116A7"/>
    <w:rsid w:val="00A13C87"/>
    <w:rsid w:val="00A148B7"/>
    <w:rsid w:val="00A1536D"/>
    <w:rsid w:val="00A15499"/>
    <w:rsid w:val="00A20567"/>
    <w:rsid w:val="00A216A2"/>
    <w:rsid w:val="00A21790"/>
    <w:rsid w:val="00A2337B"/>
    <w:rsid w:val="00A23DB9"/>
    <w:rsid w:val="00A30D76"/>
    <w:rsid w:val="00A3653F"/>
    <w:rsid w:val="00A37E8C"/>
    <w:rsid w:val="00A40EDF"/>
    <w:rsid w:val="00A4458E"/>
    <w:rsid w:val="00A51372"/>
    <w:rsid w:val="00A53FC3"/>
    <w:rsid w:val="00A569CA"/>
    <w:rsid w:val="00A57B19"/>
    <w:rsid w:val="00A62BE7"/>
    <w:rsid w:val="00A6401C"/>
    <w:rsid w:val="00A646F6"/>
    <w:rsid w:val="00A65036"/>
    <w:rsid w:val="00A65059"/>
    <w:rsid w:val="00A679CE"/>
    <w:rsid w:val="00A67D7B"/>
    <w:rsid w:val="00A70FC8"/>
    <w:rsid w:val="00A7234F"/>
    <w:rsid w:val="00A74E5B"/>
    <w:rsid w:val="00A75D7E"/>
    <w:rsid w:val="00A77C88"/>
    <w:rsid w:val="00A82843"/>
    <w:rsid w:val="00A85D00"/>
    <w:rsid w:val="00A8708E"/>
    <w:rsid w:val="00A9204E"/>
    <w:rsid w:val="00A92940"/>
    <w:rsid w:val="00A96F5A"/>
    <w:rsid w:val="00AA2FDE"/>
    <w:rsid w:val="00AA56F4"/>
    <w:rsid w:val="00AB1365"/>
    <w:rsid w:val="00AB38CA"/>
    <w:rsid w:val="00AB4F7C"/>
    <w:rsid w:val="00AB6A20"/>
    <w:rsid w:val="00AC0A63"/>
    <w:rsid w:val="00AC32C7"/>
    <w:rsid w:val="00AC43FB"/>
    <w:rsid w:val="00AC5190"/>
    <w:rsid w:val="00AD11B5"/>
    <w:rsid w:val="00AD3CCD"/>
    <w:rsid w:val="00AD43A4"/>
    <w:rsid w:val="00AD5DB1"/>
    <w:rsid w:val="00AE1B5B"/>
    <w:rsid w:val="00AE25F7"/>
    <w:rsid w:val="00AE3115"/>
    <w:rsid w:val="00AE7260"/>
    <w:rsid w:val="00AE77EE"/>
    <w:rsid w:val="00AF0EDA"/>
    <w:rsid w:val="00AF4E16"/>
    <w:rsid w:val="00AF501F"/>
    <w:rsid w:val="00AF6636"/>
    <w:rsid w:val="00AF6F40"/>
    <w:rsid w:val="00B005E8"/>
    <w:rsid w:val="00B006F4"/>
    <w:rsid w:val="00B00CE3"/>
    <w:rsid w:val="00B0182B"/>
    <w:rsid w:val="00B01F81"/>
    <w:rsid w:val="00B02092"/>
    <w:rsid w:val="00B0282D"/>
    <w:rsid w:val="00B03B4F"/>
    <w:rsid w:val="00B10487"/>
    <w:rsid w:val="00B10724"/>
    <w:rsid w:val="00B107C7"/>
    <w:rsid w:val="00B11CB2"/>
    <w:rsid w:val="00B12A2E"/>
    <w:rsid w:val="00B12ADF"/>
    <w:rsid w:val="00B14CD7"/>
    <w:rsid w:val="00B16467"/>
    <w:rsid w:val="00B173B2"/>
    <w:rsid w:val="00B17973"/>
    <w:rsid w:val="00B21712"/>
    <w:rsid w:val="00B22941"/>
    <w:rsid w:val="00B22CAC"/>
    <w:rsid w:val="00B24440"/>
    <w:rsid w:val="00B26559"/>
    <w:rsid w:val="00B2671E"/>
    <w:rsid w:val="00B302F3"/>
    <w:rsid w:val="00B31CA2"/>
    <w:rsid w:val="00B33DDB"/>
    <w:rsid w:val="00B3419F"/>
    <w:rsid w:val="00B37B61"/>
    <w:rsid w:val="00B414C7"/>
    <w:rsid w:val="00B43A19"/>
    <w:rsid w:val="00B458E1"/>
    <w:rsid w:val="00B468B1"/>
    <w:rsid w:val="00B471D4"/>
    <w:rsid w:val="00B476CC"/>
    <w:rsid w:val="00B512D8"/>
    <w:rsid w:val="00B51A51"/>
    <w:rsid w:val="00B526BB"/>
    <w:rsid w:val="00B5278F"/>
    <w:rsid w:val="00B543DC"/>
    <w:rsid w:val="00B5471B"/>
    <w:rsid w:val="00B5556D"/>
    <w:rsid w:val="00B60F14"/>
    <w:rsid w:val="00B637EE"/>
    <w:rsid w:val="00B6452B"/>
    <w:rsid w:val="00B67DEB"/>
    <w:rsid w:val="00B7008A"/>
    <w:rsid w:val="00B70B78"/>
    <w:rsid w:val="00B725C6"/>
    <w:rsid w:val="00B834A5"/>
    <w:rsid w:val="00B8382E"/>
    <w:rsid w:val="00B841E3"/>
    <w:rsid w:val="00B8551C"/>
    <w:rsid w:val="00B85BA4"/>
    <w:rsid w:val="00B871F9"/>
    <w:rsid w:val="00B923D8"/>
    <w:rsid w:val="00B92525"/>
    <w:rsid w:val="00B92787"/>
    <w:rsid w:val="00B92C3D"/>
    <w:rsid w:val="00B961E4"/>
    <w:rsid w:val="00B9665A"/>
    <w:rsid w:val="00BA126E"/>
    <w:rsid w:val="00BA29F0"/>
    <w:rsid w:val="00BA4202"/>
    <w:rsid w:val="00BA60CB"/>
    <w:rsid w:val="00BA7C45"/>
    <w:rsid w:val="00BB0D3D"/>
    <w:rsid w:val="00BB0DBC"/>
    <w:rsid w:val="00BB0E06"/>
    <w:rsid w:val="00BB134F"/>
    <w:rsid w:val="00BB3DA4"/>
    <w:rsid w:val="00BB4559"/>
    <w:rsid w:val="00BB77A7"/>
    <w:rsid w:val="00BC1232"/>
    <w:rsid w:val="00BC6B0F"/>
    <w:rsid w:val="00BD01F0"/>
    <w:rsid w:val="00BD0E13"/>
    <w:rsid w:val="00BD10A9"/>
    <w:rsid w:val="00BD1B69"/>
    <w:rsid w:val="00BD20C5"/>
    <w:rsid w:val="00BD3C7E"/>
    <w:rsid w:val="00BD6B00"/>
    <w:rsid w:val="00BD789B"/>
    <w:rsid w:val="00BE1E62"/>
    <w:rsid w:val="00BE30BC"/>
    <w:rsid w:val="00BE5105"/>
    <w:rsid w:val="00BE60D2"/>
    <w:rsid w:val="00BE7A9B"/>
    <w:rsid w:val="00BF0543"/>
    <w:rsid w:val="00BF1865"/>
    <w:rsid w:val="00BF2527"/>
    <w:rsid w:val="00BF31D1"/>
    <w:rsid w:val="00BF48ED"/>
    <w:rsid w:val="00BF789C"/>
    <w:rsid w:val="00C0395F"/>
    <w:rsid w:val="00C03FCC"/>
    <w:rsid w:val="00C0667A"/>
    <w:rsid w:val="00C0691F"/>
    <w:rsid w:val="00C079A1"/>
    <w:rsid w:val="00C10546"/>
    <w:rsid w:val="00C12412"/>
    <w:rsid w:val="00C12F68"/>
    <w:rsid w:val="00C146D4"/>
    <w:rsid w:val="00C22379"/>
    <w:rsid w:val="00C22681"/>
    <w:rsid w:val="00C22908"/>
    <w:rsid w:val="00C246D9"/>
    <w:rsid w:val="00C30660"/>
    <w:rsid w:val="00C30CF0"/>
    <w:rsid w:val="00C31361"/>
    <w:rsid w:val="00C320E4"/>
    <w:rsid w:val="00C351AE"/>
    <w:rsid w:val="00C40F80"/>
    <w:rsid w:val="00C41073"/>
    <w:rsid w:val="00C41815"/>
    <w:rsid w:val="00C4217E"/>
    <w:rsid w:val="00C43253"/>
    <w:rsid w:val="00C438D5"/>
    <w:rsid w:val="00C45CAB"/>
    <w:rsid w:val="00C477EB"/>
    <w:rsid w:val="00C47B27"/>
    <w:rsid w:val="00C514BB"/>
    <w:rsid w:val="00C57919"/>
    <w:rsid w:val="00C57969"/>
    <w:rsid w:val="00C61F51"/>
    <w:rsid w:val="00C65F2F"/>
    <w:rsid w:val="00C6634E"/>
    <w:rsid w:val="00C707EB"/>
    <w:rsid w:val="00C72A99"/>
    <w:rsid w:val="00C7539B"/>
    <w:rsid w:val="00C758F3"/>
    <w:rsid w:val="00C77ACC"/>
    <w:rsid w:val="00C77EBB"/>
    <w:rsid w:val="00C87796"/>
    <w:rsid w:val="00C87C10"/>
    <w:rsid w:val="00C9001B"/>
    <w:rsid w:val="00C9074E"/>
    <w:rsid w:val="00C909B3"/>
    <w:rsid w:val="00C9214F"/>
    <w:rsid w:val="00C93370"/>
    <w:rsid w:val="00C968B3"/>
    <w:rsid w:val="00C96DF5"/>
    <w:rsid w:val="00CA229E"/>
    <w:rsid w:val="00CA3B20"/>
    <w:rsid w:val="00CA4A0E"/>
    <w:rsid w:val="00CA4D7E"/>
    <w:rsid w:val="00CA51B5"/>
    <w:rsid w:val="00CA6CEC"/>
    <w:rsid w:val="00CA7767"/>
    <w:rsid w:val="00CB0C41"/>
    <w:rsid w:val="00CB10E6"/>
    <w:rsid w:val="00CB1A68"/>
    <w:rsid w:val="00CB1B6A"/>
    <w:rsid w:val="00CB22F1"/>
    <w:rsid w:val="00CB77B3"/>
    <w:rsid w:val="00CC13D4"/>
    <w:rsid w:val="00CC1B30"/>
    <w:rsid w:val="00CC24B2"/>
    <w:rsid w:val="00CC2A65"/>
    <w:rsid w:val="00CC432C"/>
    <w:rsid w:val="00CC4B88"/>
    <w:rsid w:val="00CC57DC"/>
    <w:rsid w:val="00CD2E0F"/>
    <w:rsid w:val="00CD41D6"/>
    <w:rsid w:val="00CD6F3E"/>
    <w:rsid w:val="00CE0E05"/>
    <w:rsid w:val="00CE270B"/>
    <w:rsid w:val="00CE2F6B"/>
    <w:rsid w:val="00CE3ED9"/>
    <w:rsid w:val="00CE6557"/>
    <w:rsid w:val="00CF0A92"/>
    <w:rsid w:val="00CF5D2F"/>
    <w:rsid w:val="00CF7427"/>
    <w:rsid w:val="00D00AEE"/>
    <w:rsid w:val="00D00E15"/>
    <w:rsid w:val="00D017D2"/>
    <w:rsid w:val="00D020A3"/>
    <w:rsid w:val="00D022FD"/>
    <w:rsid w:val="00D034B3"/>
    <w:rsid w:val="00D036BD"/>
    <w:rsid w:val="00D037FB"/>
    <w:rsid w:val="00D04B32"/>
    <w:rsid w:val="00D121B7"/>
    <w:rsid w:val="00D12FEA"/>
    <w:rsid w:val="00D15E62"/>
    <w:rsid w:val="00D169A4"/>
    <w:rsid w:val="00D2164D"/>
    <w:rsid w:val="00D21E68"/>
    <w:rsid w:val="00D220B9"/>
    <w:rsid w:val="00D26A08"/>
    <w:rsid w:val="00D32B9D"/>
    <w:rsid w:val="00D370C1"/>
    <w:rsid w:val="00D37A8A"/>
    <w:rsid w:val="00D4074D"/>
    <w:rsid w:val="00D42CBF"/>
    <w:rsid w:val="00D43263"/>
    <w:rsid w:val="00D4560F"/>
    <w:rsid w:val="00D45ED6"/>
    <w:rsid w:val="00D468AB"/>
    <w:rsid w:val="00D46A3D"/>
    <w:rsid w:val="00D47284"/>
    <w:rsid w:val="00D5031F"/>
    <w:rsid w:val="00D51188"/>
    <w:rsid w:val="00D5189E"/>
    <w:rsid w:val="00D5328B"/>
    <w:rsid w:val="00D53563"/>
    <w:rsid w:val="00D5447F"/>
    <w:rsid w:val="00D54B29"/>
    <w:rsid w:val="00D55C40"/>
    <w:rsid w:val="00D60953"/>
    <w:rsid w:val="00D64AE9"/>
    <w:rsid w:val="00D65C75"/>
    <w:rsid w:val="00D66EBC"/>
    <w:rsid w:val="00D678B4"/>
    <w:rsid w:val="00D714C2"/>
    <w:rsid w:val="00D7398B"/>
    <w:rsid w:val="00D74D14"/>
    <w:rsid w:val="00D828C8"/>
    <w:rsid w:val="00D857E6"/>
    <w:rsid w:val="00D9053D"/>
    <w:rsid w:val="00D908A8"/>
    <w:rsid w:val="00D913CC"/>
    <w:rsid w:val="00D92451"/>
    <w:rsid w:val="00D94E42"/>
    <w:rsid w:val="00D972A2"/>
    <w:rsid w:val="00D97C86"/>
    <w:rsid w:val="00DA2407"/>
    <w:rsid w:val="00DA2F45"/>
    <w:rsid w:val="00DA4ECF"/>
    <w:rsid w:val="00DA59E4"/>
    <w:rsid w:val="00DA6597"/>
    <w:rsid w:val="00DA6A9F"/>
    <w:rsid w:val="00DA702A"/>
    <w:rsid w:val="00DB1A63"/>
    <w:rsid w:val="00DB1CA4"/>
    <w:rsid w:val="00DB2E1D"/>
    <w:rsid w:val="00DB4034"/>
    <w:rsid w:val="00DB5F90"/>
    <w:rsid w:val="00DB72B3"/>
    <w:rsid w:val="00DC1000"/>
    <w:rsid w:val="00DC128E"/>
    <w:rsid w:val="00DC3D48"/>
    <w:rsid w:val="00DC49C4"/>
    <w:rsid w:val="00DC5105"/>
    <w:rsid w:val="00DD3936"/>
    <w:rsid w:val="00DD427E"/>
    <w:rsid w:val="00DD4514"/>
    <w:rsid w:val="00DE08E4"/>
    <w:rsid w:val="00DE0974"/>
    <w:rsid w:val="00DE0F30"/>
    <w:rsid w:val="00DE1951"/>
    <w:rsid w:val="00DE23B5"/>
    <w:rsid w:val="00DE2BF5"/>
    <w:rsid w:val="00DE3452"/>
    <w:rsid w:val="00DE4592"/>
    <w:rsid w:val="00DF2744"/>
    <w:rsid w:val="00DF5675"/>
    <w:rsid w:val="00E01304"/>
    <w:rsid w:val="00E05DE6"/>
    <w:rsid w:val="00E124C6"/>
    <w:rsid w:val="00E13399"/>
    <w:rsid w:val="00E13F9A"/>
    <w:rsid w:val="00E146B7"/>
    <w:rsid w:val="00E15DC6"/>
    <w:rsid w:val="00E17F23"/>
    <w:rsid w:val="00E2056B"/>
    <w:rsid w:val="00E2427E"/>
    <w:rsid w:val="00E26776"/>
    <w:rsid w:val="00E30BC0"/>
    <w:rsid w:val="00E30FFE"/>
    <w:rsid w:val="00E310C8"/>
    <w:rsid w:val="00E313D9"/>
    <w:rsid w:val="00E336AC"/>
    <w:rsid w:val="00E354FE"/>
    <w:rsid w:val="00E36CDA"/>
    <w:rsid w:val="00E37766"/>
    <w:rsid w:val="00E435B1"/>
    <w:rsid w:val="00E47744"/>
    <w:rsid w:val="00E520EE"/>
    <w:rsid w:val="00E56408"/>
    <w:rsid w:val="00E5669F"/>
    <w:rsid w:val="00E56ED3"/>
    <w:rsid w:val="00E57031"/>
    <w:rsid w:val="00E5708B"/>
    <w:rsid w:val="00E57672"/>
    <w:rsid w:val="00E61E77"/>
    <w:rsid w:val="00E62F6D"/>
    <w:rsid w:val="00E6395B"/>
    <w:rsid w:val="00E63D51"/>
    <w:rsid w:val="00E64032"/>
    <w:rsid w:val="00E644D9"/>
    <w:rsid w:val="00E6558E"/>
    <w:rsid w:val="00E6733D"/>
    <w:rsid w:val="00E72ECA"/>
    <w:rsid w:val="00E735A1"/>
    <w:rsid w:val="00E7381F"/>
    <w:rsid w:val="00E76DE0"/>
    <w:rsid w:val="00E77E42"/>
    <w:rsid w:val="00E80766"/>
    <w:rsid w:val="00E82E50"/>
    <w:rsid w:val="00E84E84"/>
    <w:rsid w:val="00E850D0"/>
    <w:rsid w:val="00E8797D"/>
    <w:rsid w:val="00E91595"/>
    <w:rsid w:val="00E926C6"/>
    <w:rsid w:val="00E9754F"/>
    <w:rsid w:val="00EA0ABB"/>
    <w:rsid w:val="00EA231A"/>
    <w:rsid w:val="00EA70D9"/>
    <w:rsid w:val="00EB2135"/>
    <w:rsid w:val="00EB4A8D"/>
    <w:rsid w:val="00EB5117"/>
    <w:rsid w:val="00EB5539"/>
    <w:rsid w:val="00EB7FB7"/>
    <w:rsid w:val="00EC1C18"/>
    <w:rsid w:val="00EC241F"/>
    <w:rsid w:val="00EC29A8"/>
    <w:rsid w:val="00EC3868"/>
    <w:rsid w:val="00EC3C89"/>
    <w:rsid w:val="00EC4F91"/>
    <w:rsid w:val="00EC60C0"/>
    <w:rsid w:val="00EC686A"/>
    <w:rsid w:val="00ED1610"/>
    <w:rsid w:val="00ED3C08"/>
    <w:rsid w:val="00ED5CBB"/>
    <w:rsid w:val="00ED6E36"/>
    <w:rsid w:val="00EE4154"/>
    <w:rsid w:val="00EE4456"/>
    <w:rsid w:val="00EE5317"/>
    <w:rsid w:val="00EE56EF"/>
    <w:rsid w:val="00EE5D39"/>
    <w:rsid w:val="00EE792E"/>
    <w:rsid w:val="00EF074E"/>
    <w:rsid w:val="00EF1CB1"/>
    <w:rsid w:val="00EF229D"/>
    <w:rsid w:val="00EF5371"/>
    <w:rsid w:val="00EF6D8B"/>
    <w:rsid w:val="00F07D54"/>
    <w:rsid w:val="00F106AC"/>
    <w:rsid w:val="00F11484"/>
    <w:rsid w:val="00F11988"/>
    <w:rsid w:val="00F11C39"/>
    <w:rsid w:val="00F12E0B"/>
    <w:rsid w:val="00F13F78"/>
    <w:rsid w:val="00F161A8"/>
    <w:rsid w:val="00F20299"/>
    <w:rsid w:val="00F20D46"/>
    <w:rsid w:val="00F210A7"/>
    <w:rsid w:val="00F25187"/>
    <w:rsid w:val="00F276DF"/>
    <w:rsid w:val="00F33EB7"/>
    <w:rsid w:val="00F33EBE"/>
    <w:rsid w:val="00F33FFB"/>
    <w:rsid w:val="00F3494C"/>
    <w:rsid w:val="00F37F50"/>
    <w:rsid w:val="00F407D0"/>
    <w:rsid w:val="00F43F24"/>
    <w:rsid w:val="00F4541B"/>
    <w:rsid w:val="00F50664"/>
    <w:rsid w:val="00F5164C"/>
    <w:rsid w:val="00F518F2"/>
    <w:rsid w:val="00F52F99"/>
    <w:rsid w:val="00F530C8"/>
    <w:rsid w:val="00F57BBD"/>
    <w:rsid w:val="00F60953"/>
    <w:rsid w:val="00F60B35"/>
    <w:rsid w:val="00F62C83"/>
    <w:rsid w:val="00F67988"/>
    <w:rsid w:val="00F67CE9"/>
    <w:rsid w:val="00F67EBD"/>
    <w:rsid w:val="00F70D6E"/>
    <w:rsid w:val="00F71E54"/>
    <w:rsid w:val="00F7487B"/>
    <w:rsid w:val="00F80189"/>
    <w:rsid w:val="00F80C48"/>
    <w:rsid w:val="00F81EEA"/>
    <w:rsid w:val="00F82A5A"/>
    <w:rsid w:val="00F8448D"/>
    <w:rsid w:val="00F87A67"/>
    <w:rsid w:val="00F91A35"/>
    <w:rsid w:val="00F93E93"/>
    <w:rsid w:val="00F94084"/>
    <w:rsid w:val="00F953F6"/>
    <w:rsid w:val="00F9563C"/>
    <w:rsid w:val="00F95FB0"/>
    <w:rsid w:val="00FA07DD"/>
    <w:rsid w:val="00FA0B64"/>
    <w:rsid w:val="00FA1EDB"/>
    <w:rsid w:val="00FA4A2A"/>
    <w:rsid w:val="00FA4E64"/>
    <w:rsid w:val="00FA52DA"/>
    <w:rsid w:val="00FA5DAD"/>
    <w:rsid w:val="00FA79E7"/>
    <w:rsid w:val="00FA7A8F"/>
    <w:rsid w:val="00FB223B"/>
    <w:rsid w:val="00FB22EE"/>
    <w:rsid w:val="00FB25F0"/>
    <w:rsid w:val="00FB4E57"/>
    <w:rsid w:val="00FB711B"/>
    <w:rsid w:val="00FC165D"/>
    <w:rsid w:val="00FC3F0F"/>
    <w:rsid w:val="00FC61A1"/>
    <w:rsid w:val="00FD25DA"/>
    <w:rsid w:val="00FD27F8"/>
    <w:rsid w:val="00FD3437"/>
    <w:rsid w:val="00FD3921"/>
    <w:rsid w:val="00FD3EC5"/>
    <w:rsid w:val="00FD40AF"/>
    <w:rsid w:val="00FD4627"/>
    <w:rsid w:val="00FD5A61"/>
    <w:rsid w:val="00FD756E"/>
    <w:rsid w:val="00FE05E3"/>
    <w:rsid w:val="00FE17B8"/>
    <w:rsid w:val="00FE27FB"/>
    <w:rsid w:val="00FE3AC6"/>
    <w:rsid w:val="00FE3D9D"/>
    <w:rsid w:val="00FE4020"/>
    <w:rsid w:val="00FE544D"/>
    <w:rsid w:val="00FF3253"/>
    <w:rsid w:val="00FF32C9"/>
    <w:rsid w:val="00FF4BBF"/>
    <w:rsid w:val="00FF5DBF"/>
    <w:rsid w:val="00FF6F57"/>
    <w:rsid w:val="040C545A"/>
    <w:rsid w:val="042C4C3A"/>
    <w:rsid w:val="05F5A56E"/>
    <w:rsid w:val="0B170780"/>
    <w:rsid w:val="0B4CF36C"/>
    <w:rsid w:val="0E4808AB"/>
    <w:rsid w:val="13B74828"/>
    <w:rsid w:val="169C29F4"/>
    <w:rsid w:val="1753076B"/>
    <w:rsid w:val="17AE2139"/>
    <w:rsid w:val="1846CEED"/>
    <w:rsid w:val="19F34085"/>
    <w:rsid w:val="1A8088C5"/>
    <w:rsid w:val="1C68903B"/>
    <w:rsid w:val="1F804AAB"/>
    <w:rsid w:val="25C7C074"/>
    <w:rsid w:val="27A41E2E"/>
    <w:rsid w:val="27F186BF"/>
    <w:rsid w:val="29629ACA"/>
    <w:rsid w:val="2C1AB536"/>
    <w:rsid w:val="321DB14B"/>
    <w:rsid w:val="340FD429"/>
    <w:rsid w:val="349C507D"/>
    <w:rsid w:val="35FA7C7E"/>
    <w:rsid w:val="370CDA41"/>
    <w:rsid w:val="38F495CF"/>
    <w:rsid w:val="3941989A"/>
    <w:rsid w:val="3C68D842"/>
    <w:rsid w:val="3E8AEE5D"/>
    <w:rsid w:val="404FEAE5"/>
    <w:rsid w:val="42C67C6D"/>
    <w:rsid w:val="45FFBCDF"/>
    <w:rsid w:val="48328F19"/>
    <w:rsid w:val="5295640D"/>
    <w:rsid w:val="53FB55FA"/>
    <w:rsid w:val="558E27BB"/>
    <w:rsid w:val="5635840B"/>
    <w:rsid w:val="5725F649"/>
    <w:rsid w:val="599FD2C5"/>
    <w:rsid w:val="5A9EB790"/>
    <w:rsid w:val="5B0423D2"/>
    <w:rsid w:val="5D23909D"/>
    <w:rsid w:val="5FCDCBC0"/>
    <w:rsid w:val="60B1C85E"/>
    <w:rsid w:val="60CD4B92"/>
    <w:rsid w:val="62347EE7"/>
    <w:rsid w:val="62B13A4D"/>
    <w:rsid w:val="6CA8DBF3"/>
    <w:rsid w:val="6D171827"/>
    <w:rsid w:val="6DF13973"/>
    <w:rsid w:val="6EDCD558"/>
    <w:rsid w:val="735865FB"/>
    <w:rsid w:val="73B92DD2"/>
    <w:rsid w:val="758C5FC7"/>
    <w:rsid w:val="7639765E"/>
    <w:rsid w:val="781F6018"/>
    <w:rsid w:val="789FE73B"/>
    <w:rsid w:val="78D6A5BB"/>
    <w:rsid w:val="79469360"/>
    <w:rsid w:val="79488764"/>
    <w:rsid w:val="79D1E355"/>
    <w:rsid w:val="7A9AE6C8"/>
    <w:rsid w:val="7CCDB441"/>
    <w:rsid w:val="7D1FA3F8"/>
    <w:rsid w:val="7E771294"/>
    <w:rsid w:val="7E9A0EC3"/>
    <w:rsid w:val="7F1A24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0CDCD"/>
  <w15:chartTrackingRefBased/>
  <w15:docId w15:val="{50B9D10E-1143-452A-9C0A-63B3E0BF0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A8E"/>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D2A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2A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2A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2A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2A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2A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2A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2A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2A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2A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2A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2A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2A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2A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2A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2A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2A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2A8E"/>
    <w:rPr>
      <w:rFonts w:eastAsiaTheme="majorEastAsia" w:cstheme="majorBidi"/>
      <w:color w:val="272727" w:themeColor="text1" w:themeTint="D8"/>
    </w:rPr>
  </w:style>
  <w:style w:type="paragraph" w:styleId="Title">
    <w:name w:val="Title"/>
    <w:basedOn w:val="Normal"/>
    <w:next w:val="Normal"/>
    <w:link w:val="TitleChar"/>
    <w:uiPriority w:val="10"/>
    <w:qFormat/>
    <w:rsid w:val="008D2A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2A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2A8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2A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2A8E"/>
    <w:pPr>
      <w:spacing w:before="160"/>
      <w:jc w:val="center"/>
    </w:pPr>
    <w:rPr>
      <w:i/>
      <w:iCs/>
      <w:color w:val="404040" w:themeColor="text1" w:themeTint="BF"/>
    </w:rPr>
  </w:style>
  <w:style w:type="character" w:customStyle="1" w:styleId="QuoteChar">
    <w:name w:val="Quote Char"/>
    <w:basedOn w:val="DefaultParagraphFont"/>
    <w:link w:val="Quote"/>
    <w:uiPriority w:val="29"/>
    <w:rsid w:val="008D2A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ist ("/>
    <w:basedOn w:val="Normal"/>
    <w:link w:val="ListParagraphChar"/>
    <w:uiPriority w:val="34"/>
    <w:qFormat/>
    <w:rsid w:val="008D2A8E"/>
    <w:pPr>
      <w:ind w:left="720"/>
      <w:contextualSpacing/>
    </w:pPr>
  </w:style>
  <w:style w:type="character" w:styleId="IntenseEmphasis">
    <w:name w:val="Intense Emphasis"/>
    <w:basedOn w:val="DefaultParagraphFont"/>
    <w:uiPriority w:val="21"/>
    <w:qFormat/>
    <w:rsid w:val="008D2A8E"/>
    <w:rPr>
      <w:i/>
      <w:iCs/>
      <w:color w:val="0F4761" w:themeColor="accent1" w:themeShade="BF"/>
    </w:rPr>
  </w:style>
  <w:style w:type="paragraph" w:styleId="IntenseQuote">
    <w:name w:val="Intense Quote"/>
    <w:basedOn w:val="Normal"/>
    <w:next w:val="Normal"/>
    <w:link w:val="IntenseQuoteChar"/>
    <w:uiPriority w:val="30"/>
    <w:qFormat/>
    <w:rsid w:val="008D2A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2A8E"/>
    <w:rPr>
      <w:i/>
      <w:iCs/>
      <w:color w:val="0F4761" w:themeColor="accent1" w:themeShade="BF"/>
    </w:rPr>
  </w:style>
  <w:style w:type="character" w:styleId="IntenseReference">
    <w:name w:val="Intense Reference"/>
    <w:basedOn w:val="DefaultParagraphFont"/>
    <w:uiPriority w:val="32"/>
    <w:qFormat/>
    <w:rsid w:val="008D2A8E"/>
    <w:rPr>
      <w:b/>
      <w:bCs/>
      <w:smallCaps/>
      <w:color w:val="0F4761" w:themeColor="accent1" w:themeShade="BF"/>
      <w:spacing w:val="5"/>
    </w:rPr>
  </w:style>
  <w:style w:type="character" w:styleId="Hyperlink">
    <w:name w:val="Hyperlink"/>
    <w:basedOn w:val="DefaultParagraphFont"/>
    <w:uiPriority w:val="99"/>
    <w:rsid w:val="008D2A8E"/>
    <w:rPr>
      <w:color w:val="auto"/>
      <w:u w:val="none"/>
    </w:rPr>
  </w:style>
  <w:style w:type="character" w:styleId="CommentReference">
    <w:name w:val="annotation reference"/>
    <w:basedOn w:val="DefaultParagraphFont"/>
    <w:uiPriority w:val="99"/>
    <w:unhideWhenUsed/>
    <w:rsid w:val="008D2A8E"/>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rsid w:val="008D2A8E"/>
    <w:rPr>
      <w:sz w:val="20"/>
      <w:szCs w:val="20"/>
    </w:rPr>
  </w:style>
  <w:style w:type="character" w:customStyle="1" w:styleId="CommentTextChar">
    <w:name w:val="Comment Text Char"/>
    <w:aliases w:val=" Diagrama Diagrama Diagrama Char, Diagrama Diagrama Char,Diagrama Diagrama Diagrama Char,Diagrama Diagrama Char"/>
    <w:basedOn w:val="DefaultParagraphFont"/>
    <w:link w:val="CommentText"/>
    <w:uiPriority w:val="99"/>
    <w:rsid w:val="008D2A8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2A8E"/>
  </w:style>
  <w:style w:type="character" w:customStyle="1" w:styleId="Laukeliai">
    <w:name w:val="Laukeliai"/>
    <w:basedOn w:val="DefaultParagraphFont"/>
    <w:uiPriority w:val="1"/>
    <w:qFormat/>
    <w:rsid w:val="008D2A8E"/>
    <w:rPr>
      <w:rFonts w:ascii="Arial" w:hAnsi="Arial"/>
      <w:sz w:val="20"/>
    </w:rPr>
  </w:style>
  <w:style w:type="paragraph" w:styleId="FootnoteText">
    <w:name w:val="footnote text"/>
    <w:basedOn w:val="Normal"/>
    <w:link w:val="FootnoteTextChar"/>
    <w:unhideWhenUsed/>
    <w:rsid w:val="008D2A8E"/>
    <w:rPr>
      <w:sz w:val="20"/>
      <w:szCs w:val="20"/>
    </w:rPr>
  </w:style>
  <w:style w:type="character" w:customStyle="1" w:styleId="FootnoteTextChar">
    <w:name w:val="Footnote Text Char"/>
    <w:basedOn w:val="DefaultParagraphFont"/>
    <w:link w:val="FootnoteText"/>
    <w:rsid w:val="008D2A8E"/>
    <w:rPr>
      <w:rFonts w:ascii="Arial" w:hAnsi="Arial"/>
      <w:kern w:val="0"/>
      <w:sz w:val="20"/>
      <w:szCs w:val="20"/>
      <w14:ligatures w14:val="none"/>
    </w:rPr>
  </w:style>
  <w:style w:type="character" w:styleId="FootnoteReference">
    <w:name w:val="footnote reference"/>
    <w:aliases w:val="fr"/>
    <w:basedOn w:val="DefaultParagraphFont"/>
    <w:unhideWhenUsed/>
    <w:rsid w:val="008D2A8E"/>
    <w:rPr>
      <w:vertAlign w:val="superscript"/>
    </w:rPr>
  </w:style>
  <w:style w:type="table" w:customStyle="1" w:styleId="TableGrid1">
    <w:name w:val="Table Grid1"/>
    <w:basedOn w:val="TableNormal"/>
    <w:next w:val="TableGrid"/>
    <w:uiPriority w:val="99"/>
    <w:rsid w:val="008D2A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D2A8E"/>
  </w:style>
  <w:style w:type="table" w:styleId="TableGrid">
    <w:name w:val="Table Grid"/>
    <w:basedOn w:val="TableNormal"/>
    <w:uiPriority w:val="39"/>
    <w:rsid w:val="008D2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D2A8E"/>
    <w:pPr>
      <w:tabs>
        <w:tab w:val="center" w:pos="4819"/>
        <w:tab w:val="right" w:pos="9638"/>
      </w:tabs>
    </w:pPr>
  </w:style>
  <w:style w:type="character" w:customStyle="1" w:styleId="HeaderChar">
    <w:name w:val="Header Char"/>
    <w:basedOn w:val="DefaultParagraphFont"/>
    <w:link w:val="Header"/>
    <w:uiPriority w:val="99"/>
    <w:rsid w:val="008D2A8E"/>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A13C87"/>
    <w:rPr>
      <w:b/>
      <w:bCs/>
    </w:rPr>
  </w:style>
  <w:style w:type="character" w:customStyle="1" w:styleId="CommentSubjectChar">
    <w:name w:val="Comment Subject Char"/>
    <w:basedOn w:val="CommentTextChar"/>
    <w:link w:val="CommentSubject"/>
    <w:uiPriority w:val="99"/>
    <w:semiHidden/>
    <w:rsid w:val="00A13C87"/>
    <w:rPr>
      <w:rFonts w:ascii="Arial" w:hAnsi="Arial"/>
      <w:b/>
      <w:bCs/>
      <w:kern w:val="0"/>
      <w:sz w:val="20"/>
      <w:szCs w:val="20"/>
      <w14:ligatures w14:val="none"/>
    </w:rPr>
  </w:style>
  <w:style w:type="character" w:styleId="Mention">
    <w:name w:val="Mention"/>
    <w:basedOn w:val="DefaultParagraphFont"/>
    <w:uiPriority w:val="99"/>
    <w:unhideWhenUsed/>
    <w:rsid w:val="00A13C87"/>
    <w:rPr>
      <w:color w:val="2B579A"/>
      <w:shd w:val="clear" w:color="auto" w:fill="E1DFDD"/>
    </w:rPr>
  </w:style>
  <w:style w:type="paragraph" w:styleId="Revision">
    <w:name w:val="Revision"/>
    <w:hidden/>
    <w:uiPriority w:val="99"/>
    <w:semiHidden/>
    <w:rsid w:val="00A20567"/>
    <w:pPr>
      <w:spacing w:after="0" w:line="240" w:lineRule="auto"/>
    </w:pPr>
    <w:rPr>
      <w:rFonts w:ascii="Arial" w:hAnsi="Arial"/>
      <w:kern w:val="0"/>
      <w14:ligatures w14:val="none"/>
    </w:rPr>
  </w:style>
  <w:style w:type="character" w:customStyle="1" w:styleId="cf01">
    <w:name w:val="cf01"/>
    <w:basedOn w:val="DefaultParagraphFont"/>
    <w:rsid w:val="00AB38CA"/>
    <w:rPr>
      <w:rFonts w:ascii="Segoe UI" w:hAnsi="Segoe UI" w:cs="Segoe UI" w:hint="default"/>
      <w:b/>
      <w:bCs/>
      <w:sz w:val="18"/>
      <w:szCs w:val="18"/>
    </w:rPr>
  </w:style>
  <w:style w:type="character" w:customStyle="1" w:styleId="cf11">
    <w:name w:val="cf11"/>
    <w:basedOn w:val="DefaultParagraphFont"/>
    <w:rsid w:val="00AB38CA"/>
    <w:rPr>
      <w:rFonts w:ascii="Segoe UI" w:hAnsi="Segoe UI" w:cs="Segoe UI" w:hint="default"/>
      <w:sz w:val="18"/>
      <w:szCs w:val="18"/>
    </w:rPr>
  </w:style>
  <w:style w:type="paragraph" w:styleId="Footer">
    <w:name w:val="footer"/>
    <w:basedOn w:val="Normal"/>
    <w:link w:val="FooterChar"/>
    <w:uiPriority w:val="99"/>
    <w:semiHidden/>
    <w:unhideWhenUsed/>
    <w:rsid w:val="00EF5371"/>
    <w:pPr>
      <w:tabs>
        <w:tab w:val="center" w:pos="4819"/>
        <w:tab w:val="right" w:pos="9638"/>
      </w:tabs>
    </w:pPr>
  </w:style>
  <w:style w:type="character" w:customStyle="1" w:styleId="FooterChar">
    <w:name w:val="Footer Char"/>
    <w:basedOn w:val="DefaultParagraphFont"/>
    <w:link w:val="Footer"/>
    <w:uiPriority w:val="99"/>
    <w:semiHidden/>
    <w:rsid w:val="00EF5371"/>
    <w:rPr>
      <w:rFonts w:ascii="Arial" w:hAnsi="Arial"/>
      <w:kern w:val="0"/>
      <w14:ligatures w14:val="none"/>
    </w:rPr>
  </w:style>
  <w:style w:type="paragraph" w:styleId="NormalWeb">
    <w:name w:val="Normal (Web)"/>
    <w:basedOn w:val="Normal"/>
    <w:uiPriority w:val="99"/>
    <w:semiHidden/>
    <w:unhideWhenUsed/>
    <w:rsid w:val="00C12412"/>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770641">
      <w:bodyDiv w:val="1"/>
      <w:marLeft w:val="0"/>
      <w:marRight w:val="0"/>
      <w:marTop w:val="0"/>
      <w:marBottom w:val="0"/>
      <w:divBdr>
        <w:top w:val="none" w:sz="0" w:space="0" w:color="auto"/>
        <w:left w:val="none" w:sz="0" w:space="0" w:color="auto"/>
        <w:bottom w:val="none" w:sz="0" w:space="0" w:color="auto"/>
        <w:right w:val="none" w:sz="0" w:space="0" w:color="auto"/>
      </w:divBdr>
    </w:div>
    <w:div w:id="534391081">
      <w:bodyDiv w:val="1"/>
      <w:marLeft w:val="0"/>
      <w:marRight w:val="0"/>
      <w:marTop w:val="0"/>
      <w:marBottom w:val="0"/>
      <w:divBdr>
        <w:top w:val="none" w:sz="0" w:space="0" w:color="auto"/>
        <w:left w:val="none" w:sz="0" w:space="0" w:color="auto"/>
        <w:bottom w:val="none" w:sz="0" w:space="0" w:color="auto"/>
        <w:right w:val="none" w:sz="0" w:space="0" w:color="auto"/>
      </w:divBdr>
    </w:div>
    <w:div w:id="658583376">
      <w:bodyDiv w:val="1"/>
      <w:marLeft w:val="0"/>
      <w:marRight w:val="0"/>
      <w:marTop w:val="0"/>
      <w:marBottom w:val="0"/>
      <w:divBdr>
        <w:top w:val="none" w:sz="0" w:space="0" w:color="auto"/>
        <w:left w:val="none" w:sz="0" w:space="0" w:color="auto"/>
        <w:bottom w:val="none" w:sz="0" w:space="0" w:color="auto"/>
        <w:right w:val="none" w:sz="0" w:space="0" w:color="auto"/>
      </w:divBdr>
    </w:div>
    <w:div w:id="719865067">
      <w:bodyDiv w:val="1"/>
      <w:marLeft w:val="0"/>
      <w:marRight w:val="0"/>
      <w:marTop w:val="0"/>
      <w:marBottom w:val="0"/>
      <w:divBdr>
        <w:top w:val="none" w:sz="0" w:space="0" w:color="auto"/>
        <w:left w:val="none" w:sz="0" w:space="0" w:color="auto"/>
        <w:bottom w:val="none" w:sz="0" w:space="0" w:color="auto"/>
        <w:right w:val="none" w:sz="0" w:space="0" w:color="auto"/>
      </w:divBdr>
    </w:div>
    <w:div w:id="945842754">
      <w:bodyDiv w:val="1"/>
      <w:marLeft w:val="0"/>
      <w:marRight w:val="0"/>
      <w:marTop w:val="0"/>
      <w:marBottom w:val="0"/>
      <w:divBdr>
        <w:top w:val="none" w:sz="0" w:space="0" w:color="auto"/>
        <w:left w:val="none" w:sz="0" w:space="0" w:color="auto"/>
        <w:bottom w:val="none" w:sz="0" w:space="0" w:color="auto"/>
        <w:right w:val="none" w:sz="0" w:space="0" w:color="auto"/>
      </w:divBdr>
    </w:div>
    <w:div w:id="990599402">
      <w:bodyDiv w:val="1"/>
      <w:marLeft w:val="0"/>
      <w:marRight w:val="0"/>
      <w:marTop w:val="0"/>
      <w:marBottom w:val="0"/>
      <w:divBdr>
        <w:top w:val="none" w:sz="0" w:space="0" w:color="auto"/>
        <w:left w:val="none" w:sz="0" w:space="0" w:color="auto"/>
        <w:bottom w:val="none" w:sz="0" w:space="0" w:color="auto"/>
        <w:right w:val="none" w:sz="0" w:space="0" w:color="auto"/>
      </w:divBdr>
    </w:div>
    <w:div w:id="1006665003">
      <w:bodyDiv w:val="1"/>
      <w:marLeft w:val="0"/>
      <w:marRight w:val="0"/>
      <w:marTop w:val="0"/>
      <w:marBottom w:val="0"/>
      <w:divBdr>
        <w:top w:val="none" w:sz="0" w:space="0" w:color="auto"/>
        <w:left w:val="none" w:sz="0" w:space="0" w:color="auto"/>
        <w:bottom w:val="none" w:sz="0" w:space="0" w:color="auto"/>
        <w:right w:val="none" w:sz="0" w:space="0" w:color="auto"/>
      </w:divBdr>
    </w:div>
    <w:div w:id="1011375686">
      <w:bodyDiv w:val="1"/>
      <w:marLeft w:val="0"/>
      <w:marRight w:val="0"/>
      <w:marTop w:val="0"/>
      <w:marBottom w:val="0"/>
      <w:divBdr>
        <w:top w:val="none" w:sz="0" w:space="0" w:color="auto"/>
        <w:left w:val="none" w:sz="0" w:space="0" w:color="auto"/>
        <w:bottom w:val="none" w:sz="0" w:space="0" w:color="auto"/>
        <w:right w:val="none" w:sz="0" w:space="0" w:color="auto"/>
      </w:divBdr>
    </w:div>
    <w:div w:id="1098646034">
      <w:bodyDiv w:val="1"/>
      <w:marLeft w:val="0"/>
      <w:marRight w:val="0"/>
      <w:marTop w:val="0"/>
      <w:marBottom w:val="0"/>
      <w:divBdr>
        <w:top w:val="none" w:sz="0" w:space="0" w:color="auto"/>
        <w:left w:val="none" w:sz="0" w:space="0" w:color="auto"/>
        <w:bottom w:val="none" w:sz="0" w:space="0" w:color="auto"/>
        <w:right w:val="none" w:sz="0" w:space="0" w:color="auto"/>
      </w:divBdr>
    </w:div>
    <w:div w:id="1127897463">
      <w:bodyDiv w:val="1"/>
      <w:marLeft w:val="0"/>
      <w:marRight w:val="0"/>
      <w:marTop w:val="0"/>
      <w:marBottom w:val="0"/>
      <w:divBdr>
        <w:top w:val="none" w:sz="0" w:space="0" w:color="auto"/>
        <w:left w:val="none" w:sz="0" w:space="0" w:color="auto"/>
        <w:bottom w:val="none" w:sz="0" w:space="0" w:color="auto"/>
        <w:right w:val="none" w:sz="0" w:space="0" w:color="auto"/>
      </w:divBdr>
    </w:div>
    <w:div w:id="1162770199">
      <w:bodyDiv w:val="1"/>
      <w:marLeft w:val="0"/>
      <w:marRight w:val="0"/>
      <w:marTop w:val="0"/>
      <w:marBottom w:val="0"/>
      <w:divBdr>
        <w:top w:val="none" w:sz="0" w:space="0" w:color="auto"/>
        <w:left w:val="none" w:sz="0" w:space="0" w:color="auto"/>
        <w:bottom w:val="none" w:sz="0" w:space="0" w:color="auto"/>
        <w:right w:val="none" w:sz="0" w:space="0" w:color="auto"/>
      </w:divBdr>
    </w:div>
    <w:div w:id="1358040075">
      <w:bodyDiv w:val="1"/>
      <w:marLeft w:val="0"/>
      <w:marRight w:val="0"/>
      <w:marTop w:val="0"/>
      <w:marBottom w:val="0"/>
      <w:divBdr>
        <w:top w:val="none" w:sz="0" w:space="0" w:color="auto"/>
        <w:left w:val="none" w:sz="0" w:space="0" w:color="auto"/>
        <w:bottom w:val="none" w:sz="0" w:space="0" w:color="auto"/>
        <w:right w:val="none" w:sz="0" w:space="0" w:color="auto"/>
      </w:divBdr>
    </w:div>
    <w:div w:id="1385251437">
      <w:bodyDiv w:val="1"/>
      <w:marLeft w:val="0"/>
      <w:marRight w:val="0"/>
      <w:marTop w:val="0"/>
      <w:marBottom w:val="0"/>
      <w:divBdr>
        <w:top w:val="none" w:sz="0" w:space="0" w:color="auto"/>
        <w:left w:val="none" w:sz="0" w:space="0" w:color="auto"/>
        <w:bottom w:val="none" w:sz="0" w:space="0" w:color="auto"/>
        <w:right w:val="none" w:sz="0" w:space="0" w:color="auto"/>
      </w:divBdr>
    </w:div>
    <w:div w:id="1398673176">
      <w:bodyDiv w:val="1"/>
      <w:marLeft w:val="0"/>
      <w:marRight w:val="0"/>
      <w:marTop w:val="0"/>
      <w:marBottom w:val="0"/>
      <w:divBdr>
        <w:top w:val="none" w:sz="0" w:space="0" w:color="auto"/>
        <w:left w:val="none" w:sz="0" w:space="0" w:color="auto"/>
        <w:bottom w:val="none" w:sz="0" w:space="0" w:color="auto"/>
        <w:right w:val="none" w:sz="0" w:space="0" w:color="auto"/>
      </w:divBdr>
    </w:div>
    <w:div w:id="1439527957">
      <w:bodyDiv w:val="1"/>
      <w:marLeft w:val="0"/>
      <w:marRight w:val="0"/>
      <w:marTop w:val="0"/>
      <w:marBottom w:val="0"/>
      <w:divBdr>
        <w:top w:val="none" w:sz="0" w:space="0" w:color="auto"/>
        <w:left w:val="none" w:sz="0" w:space="0" w:color="auto"/>
        <w:bottom w:val="none" w:sz="0" w:space="0" w:color="auto"/>
        <w:right w:val="none" w:sz="0" w:space="0" w:color="auto"/>
      </w:divBdr>
    </w:div>
    <w:div w:id="1530679274">
      <w:bodyDiv w:val="1"/>
      <w:marLeft w:val="0"/>
      <w:marRight w:val="0"/>
      <w:marTop w:val="0"/>
      <w:marBottom w:val="0"/>
      <w:divBdr>
        <w:top w:val="none" w:sz="0" w:space="0" w:color="auto"/>
        <w:left w:val="none" w:sz="0" w:space="0" w:color="auto"/>
        <w:bottom w:val="none" w:sz="0" w:space="0" w:color="auto"/>
        <w:right w:val="none" w:sz="0" w:space="0" w:color="auto"/>
      </w:divBdr>
    </w:div>
    <w:div w:id="1694568928">
      <w:bodyDiv w:val="1"/>
      <w:marLeft w:val="0"/>
      <w:marRight w:val="0"/>
      <w:marTop w:val="0"/>
      <w:marBottom w:val="0"/>
      <w:divBdr>
        <w:top w:val="none" w:sz="0" w:space="0" w:color="auto"/>
        <w:left w:val="none" w:sz="0" w:space="0" w:color="auto"/>
        <w:bottom w:val="none" w:sz="0" w:space="0" w:color="auto"/>
        <w:right w:val="none" w:sz="0" w:space="0" w:color="auto"/>
      </w:divBdr>
    </w:div>
    <w:div w:id="199795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56F19E56554FC6B251C6D14B9E0568"/>
        <w:category>
          <w:name w:val="General"/>
          <w:gallery w:val="placeholder"/>
        </w:category>
        <w:types>
          <w:type w:val="bbPlcHdr"/>
        </w:types>
        <w:behaviors>
          <w:behavior w:val="content"/>
        </w:behaviors>
        <w:guid w:val="{7FB42451-869D-488F-B599-73EA6754B180}"/>
      </w:docPartPr>
      <w:docPartBody>
        <w:p w:rsidR="001E139C" w:rsidRDefault="001E139C" w:rsidP="001E139C">
          <w:pPr>
            <w:pStyle w:val="8756F19E56554FC6B251C6D14B9E0568"/>
          </w:pPr>
          <w:r w:rsidRPr="006F1B0C">
            <w:rPr>
              <w:rFonts w:cs="Arial"/>
              <w:bCs/>
              <w:sz w:val="20"/>
              <w:szCs w:val="20"/>
            </w:rPr>
            <w:t>______________________________________________</w:t>
          </w:r>
        </w:p>
      </w:docPartBody>
    </w:docPart>
    <w:docPart>
      <w:docPartPr>
        <w:name w:val="7C9EFF5801CA4589AAEDD22855CC1F58"/>
        <w:category>
          <w:name w:val="General"/>
          <w:gallery w:val="placeholder"/>
        </w:category>
        <w:types>
          <w:type w:val="bbPlcHdr"/>
        </w:types>
        <w:behaviors>
          <w:behavior w:val="content"/>
        </w:behaviors>
        <w:guid w:val="{EEECFBD4-368C-4451-BD41-DA0523E146AF}"/>
      </w:docPartPr>
      <w:docPartBody>
        <w:p w:rsidR="002E49C6" w:rsidRDefault="002E49C6" w:rsidP="002E49C6">
          <w:pPr>
            <w:pStyle w:val="7C9EFF5801CA4589AAEDD22855CC1F58"/>
          </w:pPr>
          <w:r w:rsidRPr="006F1B0C">
            <w:rPr>
              <w:rFonts w:cs="Arial"/>
              <w:bCs/>
              <w:sz w:val="20"/>
              <w:szCs w:val="20"/>
            </w:rPr>
            <w:t>____________________________________</w:t>
          </w:r>
        </w:p>
      </w:docPartBody>
    </w:docPart>
    <w:docPart>
      <w:docPartPr>
        <w:name w:val="A8F3AA4E61704516937E33E8985AEAE8"/>
        <w:category>
          <w:name w:val="General"/>
          <w:gallery w:val="placeholder"/>
        </w:category>
        <w:types>
          <w:type w:val="bbPlcHdr"/>
        </w:types>
        <w:behaviors>
          <w:behavior w:val="content"/>
        </w:behaviors>
        <w:guid w:val="{8E5F00FF-A873-41A7-8D7F-EA0CEC33E3FC}"/>
      </w:docPartPr>
      <w:docPartBody>
        <w:p w:rsidR="00B65E37" w:rsidRDefault="000149D6">
          <w:pPr>
            <w:pStyle w:val="A8F3AA4E61704516937E33E8985AEAE8"/>
          </w:pPr>
          <w:r w:rsidRPr="006F1B0C">
            <w:rPr>
              <w:rFonts w:cs="Arial"/>
              <w:color w:val="FF0000"/>
              <w:sz w:val="20"/>
              <w:szCs w:val="20"/>
            </w:rPr>
            <w:t>[Pasirinkite]</w:t>
          </w:r>
        </w:p>
      </w:docPartBody>
    </w:docPart>
    <w:docPart>
      <w:docPartPr>
        <w:name w:val="9750592E69EE4E3DABB7D28217AB5DA8"/>
        <w:category>
          <w:name w:val="General"/>
          <w:gallery w:val="placeholder"/>
        </w:category>
        <w:types>
          <w:type w:val="bbPlcHdr"/>
        </w:types>
        <w:behaviors>
          <w:behavior w:val="content"/>
        </w:behaviors>
        <w:guid w:val="{80FC9988-A762-43AA-8AE7-9592DF841917}"/>
      </w:docPartPr>
      <w:docPartBody>
        <w:p w:rsidR="00B65E37" w:rsidRDefault="000149D6">
          <w:pPr>
            <w:pStyle w:val="9750592E69EE4E3DABB7D28217AB5DA8"/>
          </w:pPr>
          <w:r w:rsidRPr="00133642">
            <w:rPr>
              <w:rFonts w:cs="Arial"/>
              <w:color w:val="FF0000"/>
              <w:sz w:val="20"/>
              <w:szCs w:val="20"/>
            </w:rPr>
            <w:t>[Pasirinkite]</w:t>
          </w:r>
        </w:p>
      </w:docPartBody>
    </w:docPart>
    <w:docPart>
      <w:docPartPr>
        <w:name w:val="BB9F0429CC564F8FA0A4930FEF74AF3C"/>
        <w:category>
          <w:name w:val="General"/>
          <w:gallery w:val="placeholder"/>
        </w:category>
        <w:types>
          <w:type w:val="bbPlcHdr"/>
        </w:types>
        <w:behaviors>
          <w:behavior w:val="content"/>
        </w:behaviors>
        <w:guid w:val="{F3C14801-3260-4DD8-AAAF-64ECBA038F90}"/>
      </w:docPartPr>
      <w:docPartBody>
        <w:p w:rsidR="00B65E37" w:rsidRDefault="000149D6">
          <w:pPr>
            <w:pStyle w:val="BB9F0429CC564F8FA0A4930FEF74AF3C"/>
          </w:pPr>
          <w:r w:rsidRPr="00133642">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9C"/>
    <w:rsid w:val="000149D6"/>
    <w:rsid w:val="000869DA"/>
    <w:rsid w:val="000D5B5C"/>
    <w:rsid w:val="0010327C"/>
    <w:rsid w:val="00160C79"/>
    <w:rsid w:val="001C072F"/>
    <w:rsid w:val="001C6444"/>
    <w:rsid w:val="001E139C"/>
    <w:rsid w:val="002131A9"/>
    <w:rsid w:val="00233227"/>
    <w:rsid w:val="002B1ADE"/>
    <w:rsid w:val="002B320D"/>
    <w:rsid w:val="002E49C6"/>
    <w:rsid w:val="00471636"/>
    <w:rsid w:val="004B6C58"/>
    <w:rsid w:val="004D4181"/>
    <w:rsid w:val="00511248"/>
    <w:rsid w:val="005467E3"/>
    <w:rsid w:val="0054684C"/>
    <w:rsid w:val="00593AE4"/>
    <w:rsid w:val="00607C77"/>
    <w:rsid w:val="006209B8"/>
    <w:rsid w:val="00775581"/>
    <w:rsid w:val="00776423"/>
    <w:rsid w:val="00793CD6"/>
    <w:rsid w:val="007C0C1C"/>
    <w:rsid w:val="008253D4"/>
    <w:rsid w:val="00846DAE"/>
    <w:rsid w:val="008B515C"/>
    <w:rsid w:val="009863A9"/>
    <w:rsid w:val="00A3536D"/>
    <w:rsid w:val="00A75D7E"/>
    <w:rsid w:val="00B458E1"/>
    <w:rsid w:val="00B65E37"/>
    <w:rsid w:val="00BE1E62"/>
    <w:rsid w:val="00D27006"/>
    <w:rsid w:val="00D47284"/>
    <w:rsid w:val="00E26776"/>
    <w:rsid w:val="00E644D9"/>
    <w:rsid w:val="00ED6E36"/>
    <w:rsid w:val="00EE7E23"/>
    <w:rsid w:val="00F63FDB"/>
    <w:rsid w:val="00F81E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56F19E56554FC6B251C6D14B9E0568">
    <w:name w:val="8756F19E56554FC6B251C6D14B9E0568"/>
    <w:rsid w:val="001E139C"/>
  </w:style>
  <w:style w:type="paragraph" w:customStyle="1" w:styleId="7C9EFF5801CA4589AAEDD22855CC1F58">
    <w:name w:val="7C9EFF5801CA4589AAEDD22855CC1F58"/>
    <w:rsid w:val="002E49C6"/>
  </w:style>
  <w:style w:type="paragraph" w:customStyle="1" w:styleId="A8F3AA4E61704516937E33E8985AEAE8">
    <w:name w:val="A8F3AA4E61704516937E33E8985AEAE8"/>
  </w:style>
  <w:style w:type="paragraph" w:customStyle="1" w:styleId="9750592E69EE4E3DABB7D28217AB5DA8">
    <w:name w:val="9750592E69EE4E3DABB7D28217AB5DA8"/>
  </w:style>
  <w:style w:type="paragraph" w:customStyle="1" w:styleId="BB9F0429CC564F8FA0A4930FEF74AF3C">
    <w:name w:val="BB9F0429CC564F8FA0A4930FEF74A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4BCE4-16D6-4C5F-B824-53D256E9708E}">
  <ds:schemaRefs>
    <ds:schemaRef ds:uri="http://schemas.microsoft.com/sharepoint/v3/contenttype/forms"/>
  </ds:schemaRefs>
</ds:datastoreItem>
</file>

<file path=customXml/itemProps2.xml><?xml version="1.0" encoding="utf-8"?>
<ds:datastoreItem xmlns:ds="http://schemas.openxmlformats.org/officeDocument/2006/customXml" ds:itemID="{DB845ECC-6E93-4003-B5C8-5169319EAE06}">
  <ds:schemaRefs>
    <ds:schemaRef ds:uri="dfbb9abb-33a4-44d6-bcde-4cc38f588280"/>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F471A81B-8B9A-4E33-BF33-B5B3ABBA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CA370B-ECB8-4BF1-BAE2-0A98F08F07E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329</TotalTime>
  <Pages>11</Pages>
  <Words>26019</Words>
  <Characters>14831</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40769</CharactersWithSpaces>
  <SharedDoc>false</SharedDoc>
  <HLinks>
    <vt:vector size="30" baseType="variant">
      <vt:variant>
        <vt:i4>3407959</vt:i4>
      </vt:variant>
      <vt:variant>
        <vt:i4>12</vt:i4>
      </vt:variant>
      <vt:variant>
        <vt:i4>0</vt:i4>
      </vt:variant>
      <vt:variant>
        <vt:i4>5</vt:i4>
      </vt:variant>
      <vt:variant>
        <vt:lpwstr>mailto:Marius.Stankus@ignitis.lt</vt:lpwstr>
      </vt:variant>
      <vt:variant>
        <vt:lpwstr/>
      </vt:variant>
      <vt:variant>
        <vt:i4>3407959</vt:i4>
      </vt:variant>
      <vt:variant>
        <vt:i4>9</vt:i4>
      </vt:variant>
      <vt:variant>
        <vt:i4>0</vt:i4>
      </vt:variant>
      <vt:variant>
        <vt:i4>5</vt:i4>
      </vt:variant>
      <vt:variant>
        <vt:lpwstr>mailto:Marius.Stankus@ignitis.lt</vt:lpwstr>
      </vt:variant>
      <vt:variant>
        <vt:lpwstr/>
      </vt:variant>
      <vt:variant>
        <vt:i4>6094956</vt:i4>
      </vt:variant>
      <vt:variant>
        <vt:i4>6</vt:i4>
      </vt:variant>
      <vt:variant>
        <vt:i4>0</vt:i4>
      </vt:variant>
      <vt:variant>
        <vt:i4>5</vt:i4>
      </vt:variant>
      <vt:variant>
        <vt:lpwstr>mailto:Julius.Umbrasas2@ignitis.lt</vt:lpwstr>
      </vt:variant>
      <vt:variant>
        <vt:lpwstr/>
      </vt:variant>
      <vt:variant>
        <vt:i4>3407959</vt:i4>
      </vt:variant>
      <vt:variant>
        <vt:i4>3</vt:i4>
      </vt:variant>
      <vt:variant>
        <vt:i4>0</vt:i4>
      </vt:variant>
      <vt:variant>
        <vt:i4>5</vt:i4>
      </vt:variant>
      <vt:variant>
        <vt:lpwstr>mailto:Marius.Stankus@ignitis.lt</vt:lpwstr>
      </vt:variant>
      <vt:variant>
        <vt:lpwstr/>
      </vt:variant>
      <vt:variant>
        <vt:i4>3407959</vt:i4>
      </vt:variant>
      <vt:variant>
        <vt:i4>0</vt:i4>
      </vt:variant>
      <vt:variant>
        <vt:i4>0</vt:i4>
      </vt:variant>
      <vt:variant>
        <vt:i4>5</vt:i4>
      </vt:variant>
      <vt:variant>
        <vt:lpwstr>mailto:Marius.Stankus@ignitis.lt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Malinauskaitė</dc:creator>
  <cp:keywords/>
  <dc:description/>
  <cp:lastModifiedBy>Marius Stankus</cp:lastModifiedBy>
  <cp:revision>259</cp:revision>
  <dcterms:created xsi:type="dcterms:W3CDTF">2025-07-16T08:36:00Z</dcterms:created>
  <dcterms:modified xsi:type="dcterms:W3CDTF">2025-10-22T05:36:00Z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ies>
</file>